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320F27">
        <w:rPr>
          <w:rFonts w:ascii="Arial" w:eastAsia="Arial Unicode MS" w:hAnsi="Arial" w:cs="Arial"/>
          <w:b/>
          <w:bCs/>
          <w:sz w:val="24"/>
        </w:rPr>
        <w:t>5</w:t>
      </w:r>
      <w:r w:rsidR="00213806">
        <w:rPr>
          <w:rFonts w:ascii="Arial" w:eastAsia="Arial Unicode MS" w:hAnsi="Arial" w:cs="Arial"/>
          <w:b/>
          <w:bCs/>
          <w:sz w:val="24"/>
        </w:rPr>
        <w:t>5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4F2D97" w:rsidRPr="004F2D97">
        <w:rPr>
          <w:rFonts w:ascii="Arial" w:eastAsia="Arial Unicode MS" w:hAnsi="Arial" w:cs="Arial"/>
          <w:b/>
          <w:bCs/>
          <w:i/>
          <w:sz w:val="28"/>
        </w:rPr>
        <w:t>S2-2302678</w:t>
      </w:r>
      <w:bookmarkEnd w:id="0"/>
    </w:p>
    <w:p w:rsidR="00A24F28" w:rsidRPr="00927C1B" w:rsidRDefault="00213806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Athens, Greece</w:t>
      </w:r>
      <w:r w:rsidR="00054287" w:rsidRPr="0005428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February 20</w:t>
      </w:r>
      <w:r w:rsidR="00054287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4122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54287" w:rsidRPr="00054287">
        <w:rPr>
          <w:rFonts w:ascii="Arial" w:eastAsia="Arial Unicode MS" w:hAnsi="Arial" w:cs="Arial"/>
          <w:b/>
          <w:bCs/>
          <w:sz w:val="24"/>
        </w:rPr>
        <w:t>, 202</w:t>
      </w:r>
      <w:r w:rsidR="00464122">
        <w:rPr>
          <w:rFonts w:ascii="Arial" w:eastAsia="Arial Unicode MS" w:hAnsi="Arial" w:cs="Arial"/>
          <w:b/>
          <w:bCs/>
          <w:sz w:val="24"/>
        </w:rPr>
        <w:t>3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D54F7" w:rsidRPr="009D54F7">
        <w:rPr>
          <w:rFonts w:ascii="Arial" w:hAnsi="Arial" w:cs="Arial"/>
          <w:b/>
        </w:rPr>
        <w:t xml:space="preserve">Discussion and proposal for </w:t>
      </w:r>
      <w:r w:rsidR="00C02D52">
        <w:rPr>
          <w:rFonts w:ascii="Arial" w:hAnsi="Arial" w:cs="Arial"/>
          <w:b/>
        </w:rPr>
        <w:t>the open issues of KI#2.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7034A9">
        <w:rPr>
          <w:rFonts w:ascii="Arial" w:hAnsi="Arial" w:cs="Arial"/>
          <w:b/>
        </w:rPr>
        <w:t>Discussion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034A9">
        <w:rPr>
          <w:rFonts w:ascii="Arial" w:hAnsi="Arial" w:cs="Arial"/>
          <w:b/>
        </w:rPr>
        <w:t>9.10.2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034A9">
        <w:rPr>
          <w:rFonts w:ascii="Arial" w:hAnsi="Arial" w:cs="Arial"/>
          <w:b/>
        </w:rPr>
        <w:t>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6B3C39">
        <w:rPr>
          <w:rFonts w:ascii="Arial" w:hAnsi="Arial" w:cs="Arial"/>
          <w:b/>
        </w:rPr>
        <w:t>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2840">
        <w:rPr>
          <w:rFonts w:ascii="Arial" w:hAnsi="Arial" w:cs="Arial"/>
          <w:i/>
        </w:rPr>
        <w:t>In SA2#154AHE meeting, several ENs related to KI#2 were added. To resolve the issue, this documents analyses the problems and provides the way forward proposal.</w:t>
      </w:r>
    </w:p>
    <w:p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:rsidR="00064728" w:rsidRDefault="00C02D52" w:rsidP="00294B58">
      <w:pPr>
        <w:rPr>
          <w:rFonts w:eastAsia="MS Mincho"/>
        </w:rPr>
      </w:pPr>
      <w:r>
        <w:t>In the last meeting, the issue regarding</w:t>
      </w:r>
      <w:r w:rsidRPr="00C02D52">
        <w:t xml:space="preserve"> </w:t>
      </w:r>
      <w:r>
        <w:t xml:space="preserve">KI#2 was discussed and the related documents were handled. </w:t>
      </w:r>
      <w:r w:rsidR="00064728">
        <w:rPr>
          <w:rFonts w:eastAsia="MS Mincho"/>
        </w:rPr>
        <w:t xml:space="preserve">Several open issues were left for further discussion, namely, </w:t>
      </w:r>
    </w:p>
    <w:p w:rsidR="00064728" w:rsidRDefault="00064728" w:rsidP="00064728">
      <w:pPr>
        <w:pStyle w:val="B1"/>
      </w:pPr>
      <w:r>
        <w:rPr>
          <w:rFonts w:eastAsia="MS Mincho" w:hint="eastAsia"/>
        </w:rPr>
        <w:t>-</w:t>
      </w:r>
      <w:r>
        <w:rPr>
          <w:rFonts w:eastAsia="MS Mincho" w:hint="eastAsia"/>
        </w:rPr>
        <w:tab/>
      </w:r>
      <w:r w:rsidR="00DF4616">
        <w:rPr>
          <w:rFonts w:eastAsia="MS Mincho"/>
        </w:rPr>
        <w:t>Supporting</w:t>
      </w:r>
      <w:r>
        <w:rPr>
          <w:rFonts w:eastAsia="MS Mincho"/>
        </w:rPr>
        <w:t xml:space="preserve"> </w:t>
      </w:r>
      <w:r>
        <w:t>l</w:t>
      </w:r>
      <w:r w:rsidRPr="00D1291A">
        <w:t>ocation dependent broadcast service</w:t>
      </w:r>
      <w:r w:rsidR="00DF4616">
        <w:t xml:space="preserve">, i.e., whether the </w:t>
      </w:r>
      <w:r w:rsidR="00DF4616" w:rsidRPr="00D1291A">
        <w:t>Associated Session ID is sufficient</w:t>
      </w:r>
      <w:r w:rsidR="00DF4616">
        <w:t xml:space="preserve"> for the RAN node to identify </w:t>
      </w:r>
      <w:r w:rsidR="00DF4616" w:rsidRPr="00D1291A">
        <w:t>multiple broadcast MBS Sessions via different CNs delivering the same content</w:t>
      </w:r>
      <w:r w:rsidR="00D76478">
        <w:t xml:space="preserve"> (The EN in S2-2301453 and S2-2301595).</w:t>
      </w:r>
    </w:p>
    <w:p w:rsidR="00E47642" w:rsidRPr="00E47642" w:rsidRDefault="00E47642" w:rsidP="00E47642">
      <w:pPr>
        <w:pStyle w:val="B1"/>
        <w:ind w:left="0" w:firstLine="0"/>
        <w:rPr>
          <w:rFonts w:eastAsia="MS Mincho"/>
        </w:rPr>
      </w:pPr>
      <w:r>
        <w:rPr>
          <w:rFonts w:eastAsia="MS Mincho" w:hint="eastAsia"/>
        </w:rPr>
        <w:t>T</w:t>
      </w:r>
      <w:r>
        <w:rPr>
          <w:rFonts w:eastAsia="MS Mincho"/>
        </w:rPr>
        <w:t>his document tries to analyse those aspects and propose a way forward.</w:t>
      </w:r>
    </w:p>
    <w:p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9078B7" w:rsidRDefault="009078B7" w:rsidP="009078B7">
      <w:pPr>
        <w:pStyle w:val="2"/>
      </w:pPr>
      <w:bookmarkStart w:id="1" w:name="_Toc122418347"/>
      <w:r>
        <w:rPr>
          <w:lang w:eastAsia="ko-KR"/>
        </w:rPr>
        <w:t>2.1</w:t>
      </w:r>
      <w:r>
        <w:rPr>
          <w:lang w:eastAsia="ko-KR"/>
        </w:rPr>
        <w:tab/>
      </w:r>
      <w:bookmarkEnd w:id="1"/>
      <w:r>
        <w:rPr>
          <w:rFonts w:eastAsia="MS Mincho"/>
        </w:rPr>
        <w:t xml:space="preserve">Support of </w:t>
      </w:r>
      <w:r>
        <w:t>l</w:t>
      </w:r>
      <w:r w:rsidRPr="00D1291A">
        <w:t>ocation dependent broadcast service</w:t>
      </w:r>
    </w:p>
    <w:p w:rsidR="009F7DB9" w:rsidRPr="00496CB0" w:rsidRDefault="009F7DB9" w:rsidP="009F7DB9">
      <w:pPr>
        <w:pStyle w:val="3"/>
      </w:pPr>
      <w:bookmarkStart w:id="2" w:name="_Toc122510292"/>
      <w:r>
        <w:t>2</w:t>
      </w:r>
      <w:r w:rsidRPr="00496CB0">
        <w:t>.</w:t>
      </w:r>
      <w:r>
        <w:t>1</w:t>
      </w:r>
      <w:r w:rsidRPr="00496CB0">
        <w:t>.</w:t>
      </w:r>
      <w:r>
        <w:t>1</w:t>
      </w:r>
      <w:r w:rsidRPr="00496CB0">
        <w:tab/>
      </w:r>
      <w:bookmarkEnd w:id="2"/>
      <w:r>
        <w:t>KI#2 mechanism and location dependent service</w:t>
      </w:r>
    </w:p>
    <w:p w:rsidR="00BB2A16" w:rsidRDefault="00BE7B84" w:rsidP="00BB2A16">
      <w:r>
        <w:t>It was raised in SA2#154AH meeting that some more studies were needed for location dependent broadcast service</w:t>
      </w:r>
      <w:r w:rsidR="009078B7" w:rsidRPr="00D1291A">
        <w:t>.</w:t>
      </w:r>
      <w:r>
        <w:t xml:space="preserve"> </w:t>
      </w:r>
      <w:r w:rsidR="00E4023B">
        <w:t>In Rel-17,</w:t>
      </w:r>
      <w:r>
        <w:t xml:space="preserve"> the TMGI + Area session ID are used in a combined way to identify the broadcast MBS service in a </w:t>
      </w:r>
      <w:r w:rsidR="00BB2A16">
        <w:t xml:space="preserve">given area. </w:t>
      </w:r>
    </w:p>
    <w:p w:rsidR="00E4023B" w:rsidRDefault="003D4EE7" w:rsidP="00BB2A16">
      <w:r>
        <w:t xml:space="preserve">In Rel-18, </w:t>
      </w:r>
      <w:r w:rsidR="00190C1C">
        <w:t>Associated Session Identifier is introduced i</w:t>
      </w:r>
      <w:r w:rsidR="00E4023B">
        <w:t>n the case of KI#2 (i.e., M</w:t>
      </w:r>
      <w:r w:rsidR="00E4023B" w:rsidRPr="00D1291A">
        <w:t>ultiple broadcast MBS Sessions via different CNs delivering the same content</w:t>
      </w:r>
      <w:r w:rsidR="00E4023B">
        <w:t>)</w:t>
      </w:r>
      <w:r w:rsidR="00190C1C">
        <w:t xml:space="preserve">, and for the normal/trivial case (e.g., local broadcast service), it is provided by the AF, and used together with TMGI to identify </w:t>
      </w:r>
      <w:r w:rsidR="00190C1C" w:rsidRPr="00D1291A">
        <w:t>multiple MBS Sessions delivering the same content.</w:t>
      </w:r>
      <w:r w:rsidR="00556717">
        <w:t xml:space="preserve"> Following Figure 2.1-1 depicts an example for </w:t>
      </w:r>
      <w:r w:rsidR="00012827">
        <w:t>this</w:t>
      </w:r>
      <w:r w:rsidR="00556717">
        <w:t xml:space="preserve"> mechanism:</w:t>
      </w:r>
    </w:p>
    <w:p w:rsidR="00556717" w:rsidRDefault="001564A6" w:rsidP="00556717">
      <w:pPr>
        <w:jc w:val="center"/>
      </w:pPr>
      <w:r w:rsidRPr="00F20FFF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06A41DF5" wp14:editId="611DF4C0">
                <wp:extent cx="4786583" cy="1276836"/>
                <wp:effectExtent l="0" t="0" r="14605" b="19050"/>
                <wp:docPr id="127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6583" cy="1276836"/>
                          <a:chOff x="-186346" y="236194"/>
                          <a:chExt cx="6535552" cy="1418890"/>
                        </a:xfrm>
                      </wpg:grpSpPr>
                      <wpg:grpSp>
                        <wpg:cNvPr id="128" name="组合 128"/>
                        <wpg:cNvGrpSpPr/>
                        <wpg:grpSpPr>
                          <a:xfrm>
                            <a:off x="-186346" y="324080"/>
                            <a:ext cx="6535552" cy="1331004"/>
                            <a:chOff x="-244433" y="543634"/>
                            <a:chExt cx="8572809" cy="2232718"/>
                          </a:xfrm>
                        </wpg:grpSpPr>
                        <wps:wsp>
                          <wps:cNvPr id="133" name="椭圆 133"/>
                          <wps:cNvSpPr/>
                          <wps:spPr>
                            <a:xfrm>
                              <a:off x="5414950" y="1463505"/>
                              <a:ext cx="2913426" cy="1312847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  <a:alpha val="20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4" name="矩形 134"/>
                          <wps:cNvSpPr/>
                          <wps:spPr>
                            <a:xfrm>
                              <a:off x="5582376" y="2146214"/>
                              <a:ext cx="917929" cy="3818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B3A98" w:rsidRDefault="004C4D51" w:rsidP="001564A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 w:rsidRPr="004B3A98">
                                  <w:rPr>
                                    <w:rFonts w:ascii="Calibri" w:hAnsi="Calibri" w:cstheme="minorBidi"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5" name="右箭头 135"/>
                          <wps:cNvSpPr/>
                          <wps:spPr>
                            <a:xfrm>
                              <a:off x="6549658" y="2159149"/>
                              <a:ext cx="777127" cy="349624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6" name="矩形 136"/>
                          <wps:cNvSpPr/>
                          <wps:spPr>
                            <a:xfrm>
                              <a:off x="7353459" y="2159222"/>
                              <a:ext cx="663035" cy="3818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26614" w:rsidRDefault="004C4D51" w:rsidP="001564A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7" name="直接箭头连接符 137"/>
                          <wps:cNvCnPr/>
                          <wps:spPr>
                            <a:xfrm>
                              <a:off x="500995" y="1042509"/>
                              <a:ext cx="1072608" cy="41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8" name="直接箭头连接符 138"/>
                          <wps:cNvCnPr/>
                          <wps:spPr>
                            <a:xfrm>
                              <a:off x="500995" y="2424726"/>
                              <a:ext cx="1072406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39" name="矩形 139"/>
                          <wps:cNvSpPr/>
                          <wps:spPr>
                            <a:xfrm>
                              <a:off x="-244433" y="543634"/>
                              <a:ext cx="745520" cy="2177602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B3A98" w:rsidRDefault="004C4D51" w:rsidP="001564A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0" name="矩形 140"/>
                          <wps:cNvSpPr/>
                          <wps:spPr>
                            <a:xfrm>
                              <a:off x="1573829" y="2010349"/>
                              <a:ext cx="1071641" cy="71268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275002" w:rsidRDefault="004C4D51" w:rsidP="001564A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75002"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 xml:space="preserve">5GC of PLMN </w:t>
                                </w: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1" name="矩形 141"/>
                          <wps:cNvSpPr/>
                          <wps:spPr>
                            <a:xfrm>
                              <a:off x="1573827" y="543781"/>
                              <a:ext cx="1071641" cy="71268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275002" w:rsidRDefault="004C4D51" w:rsidP="001564A6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75002"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 xml:space="preserve">5GC of PLMN </w:t>
                                </w: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2" name="直接箭头连接符 142"/>
                          <wps:cNvCnPr>
                            <a:stCxn id="140" idx="3"/>
                            <a:endCxn id="134" idx="1"/>
                          </wps:cNvCnPr>
                          <wps:spPr>
                            <a:xfrm flipV="1">
                              <a:off x="2645470" y="2337137"/>
                              <a:ext cx="2936906" cy="29557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5" name="直接箭头连接符 145"/>
                          <wps:cNvCnPr>
                            <a:stCxn id="141" idx="3"/>
                            <a:endCxn id="134" idx="1"/>
                          </wps:cNvCnPr>
                          <wps:spPr>
                            <a:xfrm>
                              <a:off x="2645468" y="900125"/>
                              <a:ext cx="2936908" cy="1437011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7" name="矩形 147"/>
                        <wps:cNvSpPr/>
                        <wps:spPr>
                          <a:xfrm>
                            <a:off x="4477498" y="916342"/>
                            <a:ext cx="1516442" cy="40812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275002" w:rsidRDefault="004C4D51" w:rsidP="001564A6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3"/>
                                </w:rPr>
                              </w:pP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MBS service area 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A2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of PLMN A, 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B2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of PLMN B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, A2 and B2 is for the sa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m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e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content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 rot="1449275">
                            <a:off x="1926330" y="689535"/>
                            <a:ext cx="2195720" cy="40812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1564A6" w:rsidRDefault="004C4D51" w:rsidP="001564A6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8"/>
                                </w:rPr>
                              </w:pPr>
                              <w:r w:rsidRPr="001564A6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6"/>
                                  <w:szCs w:val="22"/>
                                </w:rPr>
                                <w:t>TMGI B, Associated session ID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1912975" y="1213942"/>
                            <a:ext cx="2195720" cy="23129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1564A6" w:rsidRDefault="004C4D51" w:rsidP="001564A6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8"/>
                                </w:rPr>
                              </w:pPr>
                              <w:r w:rsidRPr="001564A6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6"/>
                                  <w:szCs w:val="22"/>
                                </w:rPr>
                                <w:t xml:space="preserve">TMGI 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6"/>
                                  <w:szCs w:val="22"/>
                                </w:rPr>
                                <w:t>A</w:t>
                              </w:r>
                              <w:r w:rsidRPr="001564A6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6"/>
                                  <w:szCs w:val="22"/>
                                </w:rPr>
                                <w:t>, Associated session ID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329044" y="1087348"/>
                            <a:ext cx="1217622" cy="37077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1564A6" w:rsidRDefault="004C4D51" w:rsidP="001564A6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8"/>
                                </w:rPr>
                              </w:pPr>
                              <w:r w:rsidRPr="001564A6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6"/>
                                  <w:szCs w:val="22"/>
                                </w:rPr>
                                <w:t>Associated session ID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54" name="矩形 154"/>
                        <wps:cNvSpPr/>
                        <wps:spPr>
                          <a:xfrm>
                            <a:off x="329044" y="236194"/>
                            <a:ext cx="1217622" cy="37077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1564A6" w:rsidRDefault="004C4D51" w:rsidP="001564A6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8"/>
                                </w:rPr>
                              </w:pPr>
                              <w:r w:rsidRPr="001564A6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6"/>
                                  <w:szCs w:val="22"/>
                                </w:rPr>
                                <w:t>Associated session ID 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A41DF5" id="组合 29" o:spid="_x0000_s1026" style="width:376.9pt;height:100.55pt;mso-position-horizontal-relative:char;mso-position-vertical-relative:line" coordorigin="-1863,2361" coordsize="65355,14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">
                <v:group id="组合 128" o:spid="_x0000_s1027" style="position:absolute;left:-1863;top:3240;width:65355;height:13310" coordorigin="-2444,5436" coordsize="85728,223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oval id="椭圆 133" o:spid="_x0000_s1028" style="position:absolute;left:54149;top:14635;width:29134;height:13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2lcIA&#10;AADcAAAADwAAAGRycy9kb3ducmV2LnhtbERPS4vCMBC+C/sfwix401QFka5RxGWheCj4uOxtaMam&#10;2kxKE2t3f70RBG/z8T1nue5tLTpqfeVYwWScgCAunK64VHA6/owWIHxA1lg7JgV/5GG9+hgsMdXu&#10;znvqDqEUMYR9igpMCE0qpS8MWfRj1xBH7uxaiyHCtpS6xXsMt7WcJslcWqw4NhhsaGuouB5uVsE0&#10;m9yk+f7VZXK59vo/y7tdnis1/Ow3XyAC9eEtfrkzHefPZvB8Jl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TaVwgAAANwAAAAPAAAAAAAAAAAAAAAAAJgCAABkcnMvZG93&#10;bnJldi54bWxQSwUGAAAAAAQABAD1AAAAhwMAAAAA&#10;" fillcolor="#7f7f7f [1612]" strokecolor="black [3213]" strokeweight=".5pt">
                    <v:fill opacity="13107f"/>
                    <v:stroke joinstyle="miter"/>
                  </v:oval>
                  <v:rect id="矩形 134" o:spid="_x0000_s1029" style="position:absolute;left:55823;top:21462;width:9180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UQRsMA&#10;AADcAAAADwAAAGRycy9kb3ducmV2LnhtbERPS2vCQBC+C/6HZQQvopu2voiuUgpCL1Z8423Ijkkw&#10;OxuyW43++q5Q8DYf33Om89oU4kqVyy0reOtFIIgTq3NOFey2i+4YhPPIGgvLpOBODuazZmOKsbY3&#10;XtN141MRQtjFqCDzvoyldElGBl3PlsSBO9vKoA+wSqWu8BbCTSHfo2goDeYcGjIs6Suj5LL5NQpO&#10;drSnhx8PVvvj6Nw//CzzjtRKtVv15wSEp9q/xP/ubx3mf/Th+Uy4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UQRsMAAADcAAAADwAAAAAAAAAAAAAAAACYAgAAZHJzL2Rv&#10;d25yZXYueG1sUEsFBgAAAAAEAAQA9QAAAIgDAAAAAA==&#10;" fillcolor="#bfbfbf [2412]" strokecolor="black [3213]" strokeweight=".5pt">
                    <v:textbox>
                      <w:txbxContent>
                        <w:p w:rsidR="004C4D51" w:rsidRPr="004B3A98" w:rsidRDefault="004C4D51" w:rsidP="001564A6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 w:rsidRPr="004B3A98">
                            <w:rPr>
                              <w:rFonts w:ascii="Calibri" w:hAnsi="Calibri" w:cstheme="minorBidi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RAN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右箭头 135" o:spid="_x0000_s1030" type="#_x0000_t13" style="position:absolute;left:65496;top:21591;width:7771;height:34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mE8QA&#10;AADcAAAADwAAAGRycy9kb3ducmV2LnhtbERPTWvCQBC9C/6HZQq9iG5qqTXRVaogVTxVA+JtyE6T&#10;4O5syG417a/vFgre5vE+Z77srBFXan3tWMHTKAFBXDhdc6kgP26GUxA+IGs0jknBN3lYLvq9OWba&#10;3fiDrodQihjCPkMFVQhNJqUvKrLoR64hjtynay2GCNtS6hZvMdwaOU6SibRYc2yosKF1RcXl8GUV&#10;mPO2GZif/FXndp+Wk116el+lSj0+dG8zEIG6cBf/u7c6zn9+gb9n4gV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l5hPEAAAA3AAAAA8AAAAAAAAAAAAAAAAAmAIAAGRycy9k&#10;b3ducmV2LnhtbFBLBQYAAAAABAAEAPUAAACJAwAAAAA=&#10;" adj="16741" fillcolor="white [3212]" strokecolor="black [3213]" strokeweight=".5pt"/>
                  <v:rect id="矩形 136" o:spid="_x0000_s1031" style="position:absolute;left:73534;top:21592;width:6630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srqsUA&#10;AADcAAAADwAAAGRycy9kb3ducmV2LnhtbERPTWvCQBC9F/oflil4KWZTtTFEVykFwUuVWm3xNmTH&#10;JDQ7G7KrRn99VxB6m8f7nOm8M7U4UesqywpeohgEcW51xYWC7dein4JwHlljbZkUXMjBfPb4MMVM&#10;2zN/0mnjCxFC2GWooPS+yaR0eUkGXWQb4sAdbGvQB9gWUrd4DuGmloM4TqTBikNDiQ29l5T/bo5G&#10;wd6Od3T16et69zM+jL5XH9Wz1Er1nrq3CQhPnf8X391LHeYPE7g9Ey6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uqxQAAANwAAAAPAAAAAAAAAAAAAAAAAJgCAABkcnMv&#10;ZG93bnJldi54bWxQSwUGAAAAAAQABAD1AAAAigMAAAAA&#10;" fillcolor="#bfbfbf [2412]" strokecolor="black [3213]" strokeweight=".5pt">
                    <v:textbox>
                      <w:txbxContent>
                        <w:p w:rsidR="004C4D51" w:rsidRPr="00426614" w:rsidRDefault="004C4D51" w:rsidP="001564A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color w:val="000000"/>
                              <w:sz w:val="16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7" o:spid="_x0000_s1032" type="#_x0000_t32" style="position:absolute;left:5009;top:10425;width:107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3UNsQAAADcAAAADwAAAGRycy9kb3ducmV2LnhtbERPyW7CMBC9I/EP1iD1Bk4pSwkYVNEi&#10;lUMPLCrXIZ4mUeNxsF1I+fq6EhK3eXrrzBaNqcSZnC8tK3jsJSCIM6tLzhXsd6vuMwgfkDVWlknB&#10;L3lYzNutGabaXnhD523IRQxhn6KCIoQ6ldJnBRn0PVsTR+7LOoMhQpdL7fASw00l+0kykgZLjg0F&#10;1rQsKPve/hgFp1f3ub5OzNt12B8dB9X+ozygVuqh07xMQQRqwl18c7/rOP9pDP/PxAv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dQ2xAAAANwAAAAPAAAAAAAAAAAA&#10;AAAAAKECAABkcnMvZG93bnJldi54bWxQSwUGAAAAAAQABAD5AAAAkgMAAAAA&#10;" strokecolor="#bfbfbf [2412]" strokeweight="2pt">
                    <v:stroke endarrow="block" joinstyle="miter"/>
                  </v:shape>
                  <v:shape id="直接箭头连接符 138" o:spid="_x0000_s1033" type="#_x0000_t32" style="position:absolute;left:5009;top:24247;width:107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T5XcQAAADcAAAADwAAAGRycy9kb3ducmV2LnhtbESPQWsCMRCF70L/Q5hCL6JZt1DqapRS&#10;KHgqaMVeh824WdxMliRdt/31nYPgbYb35r1v1tvRd2qgmNrABhbzAhRxHWzLjYHj18fsFVTKyBa7&#10;wGTglxJsNw+TNVY2XHlPwyE3SkI4VWjA5dxXWqfakcc0Dz2xaOcQPWZZY6NtxKuE+06XRfGiPbYs&#10;DQ57endUXw4/3sD0VNJw3u9caH25CMvIf5+nb2OeHse3FahMY76bb9c7K/jPQivPyAR6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9PldxAAAANwAAAAPAAAAAAAAAAAA&#10;AAAAAKECAABkcnMvZG93bnJldi54bWxQSwUGAAAAAAQABAD5AAAAkgMAAAAA&#10;" strokecolor="#747070 [1614]" strokeweight="2pt">
                    <v:stroke endarrow="block" joinstyle="miter"/>
                  </v:shape>
                  <v:rect id="矩形 139" o:spid="_x0000_s1034" style="position:absolute;left:-2444;top:5436;width:7454;height:21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CYk8QA&#10;AADcAAAADwAAAGRycy9kb3ducmV2LnhtbERP32vCMBB+F/wfwg32pqmK0nVGEWVQGAytg73emlvT&#10;rbnUJtP635uBsLf7+H7ect3bRpyp87VjBZNxAoK4dLrmSsH78WWUgvABWWPjmBRcycN6NRwsMdPu&#10;wgc6F6ESMYR9hgpMCG0mpS8NWfRj1xJH7st1FkOEXSV1h5cYbhs5TZKFtFhzbDDY0tZQ+VP8WgW7&#10;zfdbvjCnyTT92OvZ4fg6z9NPpR4f+s0ziEB9+Bff3bmO82dP8PdMv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AmJPEAAAA3AAAAA8AAAAAAAAAAAAAAAAAmAIAAGRycy9k&#10;b3ducmV2LnhtbFBLBQYAAAAABAAEAPUAAACJAwAAAAA=&#10;" fillcolor="#e7e6e6 [3214]" strokecolor="#a5a5a5" strokeweight=".5pt">
                    <v:textbox>
                      <w:txbxContent>
                        <w:p w:rsidR="004C4D51" w:rsidRPr="004B3A98" w:rsidRDefault="004C4D51" w:rsidP="001564A6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theme="minorBidi"/>
                              <w:bCs/>
                              <w:color w:val="000000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矩形 140" o:spid="_x0000_s1035" style="position:absolute;left:15738;top:20103;width:10716;height:7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xCc8cA&#10;AADcAAAADwAAAGRycy9kb3ducmV2LnhtbESPT0vDQBDF70K/wzIFb3bTqiWk3ZaiCAFB7B/wOman&#10;2Wh2NmbXNn5751DobYb35r3fLNeDb9WJ+tgENjCdZKCIq2Abrg0c9i93OaiYkC22gcnAH0VYr0Y3&#10;SyxsOPOWTrtUKwnhWKABl1JXaB0rRx7jJHTEoh1D7zHJ2tfa9niWcN/qWZbNtceGpcFhR0+Oqu/d&#10;rzfwvPl6K+fuZzrLP97t/Xb/+ljmn8bcjofNAlSiIV3Nl+vSCv6D4MszMoFe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8QnPHAAAA3AAAAA8AAAAAAAAAAAAAAAAAmAIAAGRy&#10;cy9kb3ducmV2LnhtbFBLBQYAAAAABAAEAPUAAACMAwAAAAA=&#10;" fillcolor="#e7e6e6 [3214]" strokecolor="#a5a5a5" strokeweight=".5pt">
                    <v:textbox>
                      <w:txbxContent>
                        <w:p w:rsidR="004C4D51" w:rsidRPr="00275002" w:rsidRDefault="004C4D51" w:rsidP="001564A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275002"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 xml:space="preserve">5GC of PLMN </w:t>
                          </w:r>
                          <w:r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rect>
                  <v:rect id="矩形 141" o:spid="_x0000_s1036" style="position:absolute;left:15738;top:5437;width:10716;height:7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n6MQA&#10;AADcAAAADwAAAGRycy9kb3ducmV2LnhtbERP32vCMBB+F/wfwg1807TOSemMIo5BQZCpg73emlvT&#10;rbl0TdT63y8Dwbf7+H7eYtXbRpyp87VjBekkAUFcOl1zpeD9+DrOQPiArLFxTAqu5GG1HA4WmGt3&#10;4T2dD6ESMYR9jgpMCG0upS8NWfQT1xJH7st1FkOEXSV1h5cYbhs5TZK5tFhzbDDY0sZQ+XM4WQUv&#10;6+9dMTe/6TT7eNOP++P2qcg+lRo99OtnEIH6cBff3IWO82cp/D8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w5+jEAAAA3AAAAA8AAAAAAAAAAAAAAAAAmAIAAGRycy9k&#10;b3ducmV2LnhtbFBLBQYAAAAABAAEAPUAAACJAwAAAAA=&#10;" fillcolor="#e7e6e6 [3214]" strokecolor="#a5a5a5" strokeweight=".5pt">
                    <v:textbox>
                      <w:txbxContent>
                        <w:p w:rsidR="004C4D51" w:rsidRPr="00275002" w:rsidRDefault="004C4D51" w:rsidP="001564A6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275002"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 xml:space="preserve">5GC of PLMN </w:t>
                          </w:r>
                          <w:r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rect>
                  <v:shape id="直接箭头连接符 142" o:spid="_x0000_s1037" type="#_x0000_t32" style="position:absolute;left:26454;top:23371;width:29369;height:2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Z58cQAAADcAAAADwAAAGRycy9kb3ducmV2LnhtbERP32vCMBB+F/Y/hBvszaaTYbvOKEMQ&#10;BoNhrQz2djS3tqy51CRq998bQfDtPr6ft1iNphcncr6zrOA5SUEQ11Z33CjYV5tpDsIHZI29ZVLw&#10;Tx5Wy4fJAgttz1zSaRcaEUPYF6igDWEopPR1SwZ9YgfiyP1aZzBE6BqpHZ5juOnlLE3n0mDHsaHF&#10;gdYt1X+7o1Gw/ind59emyscuG/pse3j9tlut1NPj+P4GItAY7uKb+0PH+S8zuD4TL5D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BnnxxAAAANwAAAAPAAAAAAAAAAAA&#10;AAAAAKECAABkcnMvZG93bnJldi54bWxQSwUGAAAAAAQABAD5AAAAkgMAAAAA&#10;" strokecolor="#747070 [1614]" strokeweight="2pt">
                    <v:stroke endarrow="block" joinstyle="miter"/>
                  </v:shape>
                  <v:shape id="直接箭头连接符 145" o:spid="_x0000_s1038" type="#_x0000_t32" style="position:absolute;left:26454;top:9001;width:29369;height:143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Wcp8QAAADcAAAADwAAAGRycy9kb3ducmV2LnhtbERPS2vCQBC+F/oflhF6qxtFpUY3oVQF&#10;e+jBB3ods2MSzM6mu1tN/fXdQqG3+fieM88704grOV9bVjDoJyCIC6trLhXsd6vnFxA+IGtsLJOC&#10;b/KQZ48Pc0y1vfGGrttQihjCPkUFVQhtKqUvKjLo+7YljtzZOoMhQldK7fAWw00jh0kykQZrjg0V&#10;tvRWUXHZfhkFnwt3eL9PzfI+Hk5Oo2b/UR9RK/XU615nIAJ14V/8517rOH80ht9n4gU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JZynxAAAANwAAAAPAAAAAAAAAAAA&#10;AAAAAKECAABkcnMvZG93bnJldi54bWxQSwUGAAAAAAQABAD5AAAAkgMAAAAA&#10;" strokecolor="#bfbfbf [2412]" strokeweight="2pt">
                    <v:stroke endarrow="block" joinstyle="miter"/>
                  </v:shape>
                </v:group>
                <v:rect id="矩形 147" o:spid="_x0000_s1039" style="position:absolute;left:44774;top:9163;width:15165;height:4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6psMA&#10;AADcAAAADwAAAGRycy9kb3ducmV2LnhtbERPTWvCQBC9F/wPywheRDdKqZK6ighikIIYrechO01C&#10;s7Mxuybpv+8WhN7m8T5ntelNJVpqXGlZwWwagSDOrC45V3C97CdLEM4ja6wsk4IfcrBZD15WGGvb&#10;8Zna1OcihLCLUUHhfR1L6bKCDLqprYkD92Ubgz7AJpe6wS6Em0rOo+hNGiw5NBRY066g7Dt9GAVd&#10;dmpvl4+DPI1vieV7ct+ln0elRsN++w7CU+//xU93osP81wX8PRMu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G6psMAAADcAAAADwAAAAAAAAAAAAAAAACYAgAAZHJzL2Rv&#10;d25yZXYueG1sUEsFBgAAAAAEAAQA9QAAAIgDAAAAAA==&#10;" filled="f" stroked="f">
                  <v:textbox>
                    <w:txbxContent>
                      <w:p w:rsidR="004C4D51" w:rsidRPr="00275002" w:rsidRDefault="004C4D51" w:rsidP="001564A6">
                        <w:pPr>
                          <w:pStyle w:val="ab"/>
                          <w:spacing w:before="0" w:beforeAutospacing="0" w:after="0" w:afterAutospacing="0"/>
                          <w:rPr>
                            <w:sz w:val="13"/>
                          </w:rPr>
                        </w:pP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MBS service area 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A2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of PLMN A, 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B2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of PLMN B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, A2 and B2 is for the sa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e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content</w:t>
                        </w:r>
                      </w:p>
                    </w:txbxContent>
                  </v:textbox>
                </v:rect>
                <v:rect id="矩形 149" o:spid="_x0000_s1040" style="position:absolute;left:19263;top:6895;width:21957;height:4081;rotation:158299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sncEA&#10;AADcAAAADwAAAGRycy9kb3ducmV2LnhtbERPS4vCMBC+C/6HMII3TV1k0a5RirjgRfDN7m1oxrZr&#10;MylNrN1/bwTB23x8z5ktWlOKhmpXWFYwGkYgiFOrC84UHA/fgwkI55E1lpZJwT85WMy7nRnG2t55&#10;R83eZyKEsItRQe59FUvp0pwMuqGtiAN3sbVBH2CdSV3jPYSbUn5E0ac0WHBoyLGiZU7pdX8zCpot&#10;ZeeL5c3kZzVK/pJTYQ+/S6X6vTb5AuGp9W/xy73WYf54Cs9nwgV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crJ3BAAAA3AAAAA8AAAAAAAAAAAAAAAAAmAIAAGRycy9kb3du&#10;cmV2LnhtbFBLBQYAAAAABAAEAPUAAACGAwAAAAA=&#10;" filled="f" stroked="f">
                  <v:textbox>
                    <w:txbxContent>
                      <w:p w:rsidR="004C4D51" w:rsidRPr="001564A6" w:rsidRDefault="004C4D51" w:rsidP="001564A6">
                        <w:pPr>
                          <w:pStyle w:val="ab"/>
                          <w:spacing w:before="0" w:beforeAutospacing="0" w:after="0" w:afterAutospacing="0"/>
                          <w:rPr>
                            <w:sz w:val="18"/>
                          </w:rPr>
                        </w:pPr>
                        <w:r w:rsidRPr="001564A6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6"/>
                            <w:szCs w:val="22"/>
                          </w:rPr>
                          <w:t>TMGI B, Associated session ID x</w:t>
                        </w:r>
                      </w:p>
                    </w:txbxContent>
                  </v:textbox>
                </v:rect>
                <v:rect id="矩形 151" o:spid="_x0000_s1041" style="position:absolute;left:19129;top:12139;width:21957;height:2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RlMIA&#10;AADcAAAADwAAAGRycy9kb3ducmV2LnhtbERPTWvCQBC9F/wPywi9lLpRUCR1FRHEUAQxWs9DdpoE&#10;s7Mxuybx37uFgrd5vM9ZrHpTiZYaV1pWMB5FIIgzq0vOFZxP2885COeRNVaWScGDHKyWg7cFxtp2&#10;fKQ29bkIIexiVFB4X8dSuqwgg25ka+LA/drGoA+wyaVusAvhppKTKJpJgyWHhgJr2hSUXdO7UdBl&#10;h/Zy2u/k4eOSWL4lt036863U+7Bff4Hw1PuX+N+d6DB/Ooa/Z8IF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RGUwgAAANwAAAAPAAAAAAAAAAAAAAAAAJgCAABkcnMvZG93&#10;bnJldi54bWxQSwUGAAAAAAQABAD1AAAAhwMAAAAA&#10;" filled="f" stroked="f">
                  <v:textbox>
                    <w:txbxContent>
                      <w:p w:rsidR="004C4D51" w:rsidRPr="001564A6" w:rsidRDefault="004C4D51" w:rsidP="001564A6">
                        <w:pPr>
                          <w:pStyle w:val="ab"/>
                          <w:spacing w:before="0" w:beforeAutospacing="0" w:after="0" w:afterAutospacing="0"/>
                          <w:rPr>
                            <w:sz w:val="18"/>
                          </w:rPr>
                        </w:pPr>
                        <w:r w:rsidRPr="001564A6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6"/>
                            <w:szCs w:val="22"/>
                          </w:rPr>
                          <w:t xml:space="preserve">TMGI 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6"/>
                            <w:szCs w:val="22"/>
                          </w:rPr>
                          <w:t>A</w:t>
                        </w:r>
                        <w:r w:rsidRPr="001564A6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6"/>
                            <w:szCs w:val="22"/>
                          </w:rPr>
                          <w:t>, Associated session ID x</w:t>
                        </w:r>
                      </w:p>
                    </w:txbxContent>
                  </v:textbox>
                </v:rect>
                <v:rect id="矩形 153" o:spid="_x0000_s1042" style="position:absolute;left:3290;top:10873;width:12176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MqeMMA&#10;AADcAAAADwAAAGRycy9kb3ducmV2LnhtbERPTWvCQBC9F/wPywheRDdaKpK6ighikIIYrechO01C&#10;s7Mxuybpv+8WhN7m8T5ntelNJVpqXGlZwWwagSDOrC45V3C97CdLEM4ja6wsk4IfcrBZD15WGGvb&#10;8Zna1OcihLCLUUHhfR1L6bKCDLqprYkD92Ubgz7AJpe6wS6Em0rOo2ghDZYcGgqsaVdQ9p0+jIIu&#10;O7W3y8dBnsa3xPI9ue/Sz6NSo2G/fQfhqff/4qc70WH+2yv8PRMu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MqeMMAAADcAAAADwAAAAAAAAAAAAAAAACYAgAAZHJzL2Rv&#10;d25yZXYueG1sUEsFBgAAAAAEAAQA9QAAAIgDAAAAAA==&#10;" filled="f" stroked="f">
                  <v:textbox>
                    <w:txbxContent>
                      <w:p w:rsidR="004C4D51" w:rsidRPr="001564A6" w:rsidRDefault="004C4D51" w:rsidP="001564A6">
                        <w:pPr>
                          <w:pStyle w:val="ab"/>
                          <w:spacing w:before="0" w:beforeAutospacing="0" w:after="0" w:afterAutospacing="0"/>
                          <w:rPr>
                            <w:sz w:val="18"/>
                          </w:rPr>
                        </w:pPr>
                        <w:r w:rsidRPr="001564A6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6"/>
                            <w:szCs w:val="22"/>
                          </w:rPr>
                          <w:t>Associated session ID x</w:t>
                        </w:r>
                      </w:p>
                    </w:txbxContent>
                  </v:textbox>
                </v:rect>
                <v:rect id="矩形 154" o:spid="_x0000_s1043" style="position:absolute;left:3290;top:2361;width:12176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qyDMMA&#10;AADcAAAADwAAAGRycy9kb3ducmV2LnhtbERPTWvCQBC9F/wPywheRDdKK5K6ighikIIYrechO01C&#10;s7Mxuybpv+8WhN7m8T5ntelNJVpqXGlZwWwagSDOrC45V3C97CdLEM4ja6wsk4IfcrBZD15WGGvb&#10;8Zna1OcihLCLUUHhfR1L6bKCDLqprYkD92Ubgz7AJpe6wS6Em0rOo2ghDZYcGgqsaVdQ9p0+jIIu&#10;O7W3y8dBnsa3xPI9ue/Sz6NSo2G/fQfhqff/4qc70WH+2yv8PRMu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qyDMMAAADcAAAADwAAAAAAAAAAAAAAAACYAgAAZHJzL2Rv&#10;d25yZXYueG1sUEsFBgAAAAAEAAQA9QAAAIgDAAAAAA==&#10;" filled="f" stroked="f">
                  <v:textbox>
                    <w:txbxContent>
                      <w:p w:rsidR="004C4D51" w:rsidRPr="001564A6" w:rsidRDefault="004C4D51" w:rsidP="001564A6">
                        <w:pPr>
                          <w:pStyle w:val="ab"/>
                          <w:spacing w:before="0" w:beforeAutospacing="0" w:after="0" w:afterAutospacing="0"/>
                          <w:rPr>
                            <w:sz w:val="18"/>
                          </w:rPr>
                        </w:pPr>
                        <w:r w:rsidRPr="001564A6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6"/>
                            <w:szCs w:val="22"/>
                          </w:rPr>
                          <w:t>Associated session ID x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D4EE7" w:rsidRPr="009078B7" w:rsidRDefault="003D4EE7" w:rsidP="003D4EE7">
      <w:pPr>
        <w:pStyle w:val="TF"/>
        <w:rPr>
          <w:color w:val="auto"/>
          <w:lang w:val="en-US" w:eastAsia="en-GB"/>
        </w:rPr>
      </w:pPr>
      <w:r>
        <w:t xml:space="preserve">Figure </w:t>
      </w:r>
      <w:r>
        <w:rPr>
          <w:lang w:eastAsia="ko-KR"/>
        </w:rPr>
        <w:t>2.1</w:t>
      </w:r>
      <w:r w:rsidR="00275002">
        <w:rPr>
          <w:lang w:val="en-US" w:eastAsia="ko-KR"/>
        </w:rPr>
        <w:t>.1</w:t>
      </w:r>
      <w:r>
        <w:t>-</w:t>
      </w:r>
      <w:r>
        <w:rPr>
          <w:lang w:val="en-US"/>
        </w:rPr>
        <w:t>1</w:t>
      </w:r>
      <w:r>
        <w:t xml:space="preserve">: </w:t>
      </w:r>
      <w:r>
        <w:rPr>
          <w:lang w:val="en-US"/>
        </w:rPr>
        <w:t xml:space="preserve">Example of using Associated Session Identifier for </w:t>
      </w:r>
      <w:r w:rsidRPr="00D1291A">
        <w:rPr>
          <w:rFonts w:eastAsia="MS Mincho"/>
        </w:rPr>
        <w:t xml:space="preserve">multiple </w:t>
      </w:r>
      <w:r>
        <w:rPr>
          <w:rFonts w:eastAsia="MS Mincho"/>
          <w:lang w:val="en-US"/>
        </w:rPr>
        <w:t xml:space="preserve">broadcast </w:t>
      </w:r>
      <w:r w:rsidRPr="00D1291A">
        <w:rPr>
          <w:rFonts w:eastAsia="MS Mincho"/>
        </w:rPr>
        <w:t>MBS Sessions delivering the same content</w:t>
      </w:r>
      <w:r>
        <w:rPr>
          <w:lang w:val="en-US"/>
        </w:rPr>
        <w:t>.</w:t>
      </w:r>
    </w:p>
    <w:p w:rsidR="003D4EE7" w:rsidRDefault="008F768D" w:rsidP="003D4EE7">
      <w:r>
        <w:t xml:space="preserve">For location dependent broadcast MBS service, </w:t>
      </w:r>
      <w:r w:rsidR="00383EEB">
        <w:t>it mainly addresses</w:t>
      </w:r>
      <w:r>
        <w:t xml:space="preserve"> </w:t>
      </w:r>
      <w:r w:rsidR="00383EEB">
        <w:t>the requirement of “providing different content data to different areas” for the same MBS service</w:t>
      </w:r>
      <w:r w:rsidR="0088081D">
        <w:t xml:space="preserve">, see clause </w:t>
      </w:r>
      <w:r w:rsidR="0088081D">
        <w:rPr>
          <w:rFonts w:eastAsia="等线"/>
          <w:lang w:eastAsia="zh-CN"/>
        </w:rPr>
        <w:t>7.3.4 of TS 23.247</w:t>
      </w:r>
      <w:r w:rsidR="00383EEB">
        <w:t>.</w:t>
      </w:r>
      <w:r w:rsidR="0088081D">
        <w:t xml:space="preserve"> A</w:t>
      </w:r>
      <w:r w:rsidR="00383EEB">
        <w:t xml:space="preserve">dditional flow identifiers is needed for the RAN/CN to differentiate the content data flows. </w:t>
      </w:r>
      <w:r w:rsidR="00B71953">
        <w:t xml:space="preserve">See the following Figure 2.1-2 for the example. </w:t>
      </w:r>
    </w:p>
    <w:p w:rsidR="008F768D" w:rsidRDefault="008F768D" w:rsidP="008F768D">
      <w:pPr>
        <w:jc w:val="center"/>
        <w:rPr>
          <w:rFonts w:eastAsia="MS Mincho"/>
        </w:rPr>
      </w:pPr>
      <w:r w:rsidRPr="00F20FFF">
        <w:rPr>
          <w:rFonts w:eastAsiaTheme="minorEastAsia"/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1B18BA8F" wp14:editId="1EB9C602">
                <wp:extent cx="4621962" cy="1523073"/>
                <wp:effectExtent l="0" t="38100" r="26670" b="1270"/>
                <wp:docPr id="30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1962" cy="1523073"/>
                          <a:chOff x="0" y="0"/>
                          <a:chExt cx="6310780" cy="1692523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0" y="0"/>
                            <a:ext cx="6310780" cy="1656133"/>
                            <a:chOff x="0" y="0"/>
                            <a:chExt cx="4759142" cy="1597181"/>
                          </a:xfrm>
                        </wpg:grpSpPr>
                        <wpg:grpSp>
                          <wpg:cNvPr id="5" name="组合 5"/>
                          <wpg:cNvGrpSpPr/>
                          <wpg:grpSpPr>
                            <a:xfrm>
                              <a:off x="0" y="0"/>
                              <a:ext cx="4759142" cy="1597181"/>
                              <a:chOff x="0" y="0"/>
                              <a:chExt cx="8277971" cy="2778111"/>
                            </a:xfrm>
                          </wpg:grpSpPr>
                          <wps:wsp>
                            <wps:cNvPr id="8" name="椭圆 8"/>
                            <wps:cNvSpPr/>
                            <wps:spPr>
                              <a:xfrm>
                                <a:off x="5273484" y="0"/>
                                <a:ext cx="3004487" cy="156620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2">
                                  <a:lumMod val="40000"/>
                                  <a:lumOff val="60000"/>
                                  <a:alpha val="20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9" name="矩形 9"/>
                            <wps:cNvSpPr/>
                            <wps:spPr>
                              <a:xfrm>
                                <a:off x="5651342" y="892027"/>
                                <a:ext cx="771612" cy="3818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RAN3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0" name="右箭头 10"/>
                            <wps:cNvSpPr/>
                            <wps:spPr>
                              <a:xfrm>
                                <a:off x="6574706" y="921074"/>
                                <a:ext cx="777128" cy="349624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1" name="矩形 11"/>
                            <wps:cNvSpPr/>
                            <wps:spPr>
                              <a:xfrm>
                                <a:off x="7419333" y="910234"/>
                                <a:ext cx="658636" cy="3818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26614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26614"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16"/>
                                      <w:szCs w:val="20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2" name="椭圆 12"/>
                            <wps:cNvSpPr/>
                            <wps:spPr>
                              <a:xfrm>
                                <a:off x="5273483" y="1666487"/>
                                <a:ext cx="2672689" cy="111162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  <a:alpha val="20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5402719" y="1998045"/>
                                <a:ext cx="917929" cy="3818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</w:t>
                                  </w:r>
                                  <w:r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4" name="右箭头 14"/>
                            <wps:cNvSpPr/>
                            <wps:spPr>
                              <a:xfrm>
                                <a:off x="6370002" y="2010980"/>
                                <a:ext cx="777128" cy="349624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7173802" y="2011052"/>
                                <a:ext cx="663035" cy="3818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26614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26614"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0000"/>
                                      <w:sz w:val="16"/>
                                      <w:szCs w:val="20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6" name="直接箭头连接符 16"/>
                            <wps:cNvCnPr>
                              <a:endCxn id="9" idx="1"/>
                            </wps:cNvCnPr>
                            <wps:spPr>
                              <a:xfrm flipV="1">
                                <a:off x="1098812" y="1082949"/>
                                <a:ext cx="4552530" cy="2587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" name="直接箭头连接符 17"/>
                            <wps:cNvCnPr>
                              <a:endCxn id="12" idx="2"/>
                            </wps:cNvCnPr>
                            <wps:spPr>
                              <a:xfrm>
                                <a:off x="1098798" y="2222271"/>
                                <a:ext cx="4174686" cy="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2">
                                    <a:lumMod val="50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" name="矩形 18"/>
                            <wps:cNvSpPr/>
                            <wps:spPr>
                              <a:xfrm>
                                <a:off x="0" y="668855"/>
                                <a:ext cx="1098812" cy="117611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Content provider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9" name="矩形 19"/>
                            <wps:cNvSpPr/>
                            <wps:spPr>
                              <a:xfrm>
                                <a:off x="0" y="2063563"/>
                                <a:ext cx="1098813" cy="7137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Local provider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0" name="矩形 20"/>
                            <wps:cNvSpPr/>
                            <wps:spPr>
                              <a:xfrm>
                                <a:off x="6322937" y="121202"/>
                                <a:ext cx="771612" cy="3818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1" name="矩形 21"/>
                            <wps:cNvSpPr/>
                            <wps:spPr>
                              <a:xfrm>
                                <a:off x="5354386" y="74029"/>
                                <a:ext cx="771612" cy="3818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B3A98">
                                    <w:rPr>
                                      <w:rFonts w:ascii="Calibri" w:hAnsi="Calibri" w:cstheme="minorBidi"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RAN1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2" name="直接箭头连接符 22"/>
                            <wps:cNvCnPr/>
                            <wps:spPr>
                              <a:xfrm flipV="1">
                                <a:off x="2497306" y="252015"/>
                                <a:ext cx="2857080" cy="83093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" name="直接箭头连接符 23"/>
                            <wps:cNvCnPr/>
                            <wps:spPr>
                              <a:xfrm flipV="1">
                                <a:off x="2497306" y="523133"/>
                                <a:ext cx="3825117" cy="5727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" name="矩形 24"/>
                            <wps:cNvSpPr/>
                            <wps:spPr>
                              <a:xfrm>
                                <a:off x="1573919" y="668640"/>
                                <a:ext cx="923365" cy="210777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C4D51" w:rsidRPr="004B3A98" w:rsidRDefault="004C4D51" w:rsidP="008F768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5GC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6" name="矩形 6"/>
                          <wps:cNvSpPr/>
                          <wps:spPr>
                            <a:xfrm rot="20793390">
                              <a:off x="1565501" y="132452"/>
                              <a:ext cx="1534565" cy="24495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C4D51" w:rsidRPr="00426614" w:rsidRDefault="004C4D51" w:rsidP="008F768D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TMGI 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a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>area session ID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 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1520949" y="1014467"/>
                              <a:ext cx="1459350" cy="244959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C4D51" w:rsidRPr="00426614" w:rsidRDefault="004C4D51" w:rsidP="00383EEB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TMGI 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a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>area session ID</w:t>
                                </w:r>
                                <w:r w:rsidRPr="00426614">
                                  <w:rPr>
                                    <w:rFonts w:ascii="Calibri" w:hAnsi="Calibri" w:cstheme="minorBidi"/>
                                    <w:color w:val="000000"/>
                                    <w:sz w:val="18"/>
                                    <w:szCs w:val="2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18"/>
                                    <w:szCs w:val="21"/>
                                  </w:rPr>
                                  <w:t>y</w:t>
                                </w:r>
                              </w:p>
                              <w:p w:rsidR="004C4D51" w:rsidRPr="00F20FFF" w:rsidRDefault="004C4D51" w:rsidP="008F768D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3" name="矩形 3"/>
                        <wps:cNvSpPr/>
                        <wps:spPr>
                          <a:xfrm>
                            <a:off x="4447482" y="713841"/>
                            <a:ext cx="1516442" cy="26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3F692D" w:rsidRDefault="004C4D51" w:rsidP="008F768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AA081F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MBS service area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 xml:space="preserve"> A</w:t>
                              </w:r>
                              <w:r w:rsidRPr="003F692D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4308381" y="1430268"/>
                            <a:ext cx="1387928" cy="262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3F692D" w:rsidRDefault="004C4D51" w:rsidP="00AA081F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AA081F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>MBS service area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5"/>
                                  <w:szCs w:val="22"/>
                                </w:rPr>
                                <w:t xml:space="preserve"> A2</w:t>
                              </w:r>
                            </w:p>
                            <w:p w:rsidR="004C4D51" w:rsidRPr="009E6F4F" w:rsidRDefault="004C4D51" w:rsidP="008F768D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18BA8F" id="_x0000_s1044" style="width:363.95pt;height:119.95pt;mso-position-horizontal-relative:char;mso-position-vertical-relative:line" coordsize="63107,16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">
                <v:group id="组合 2" o:spid="_x0000_s1045" style="position:absolute;width:63107;height:16561" coordsize="47591,15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组合 5" o:spid="_x0000_s1046" style="position:absolute;width:47591;height:15971" coordsize="82779,27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oval id="椭圆 8" o:spid="_x0000_s1047" style="position:absolute;left:52734;width:30045;height:156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USMAA&#10;AADaAAAADwAAAGRycy9kb3ducmV2LnhtbERPXWvCMBR9F/wP4Qq+aTIdotUoRRgOJoJuvl+ba1vW&#10;3HRNtN1+/fIg+Hg436tNZytxp8aXjjW8jBUI4syZknMNX59vozkIH5ANVo5Jwy952Kz7vRUmxrV8&#10;pPsp5CKGsE9QQxFCnUjps4Is+rGriSN3dY3FEGGTS9NgG8NtJSdKzaTFkmNDgTVtC8q+Tzer4YN+&#10;1N6n6aua+r07nHeLy1+70Ho46NIliEBdeIof7nejIW6NV+IN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EUSMAAAADaAAAADwAAAAAAAAAAAAAAAACYAgAAZHJzL2Rvd25y&#10;ZXYueG1sUEsFBgAAAAAEAAQA9QAAAIUDAAAAAA==&#10;" fillcolor="#f5f4f4 [1310]" strokecolor="black [3213]" strokeweight=".5pt">
                      <v:fill opacity="13107f"/>
                      <v:stroke joinstyle="miter"/>
                    </v:oval>
                    <v:rect id="矩形 9" o:spid="_x0000_s1048" style="position:absolute;left:56513;top:8920;width:771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8fnsMA&#10;AADaAAAADwAAAGRycy9kb3ducmV2LnhtbESP3YrCMBSE74V9h3AWvJE13b0QrUZZBGURCv7sAxya&#10;Y1vbnJQkavXpjSB4OczMN8xs0ZlGXMj5yrKC72ECgji3uuJCwf9h9TUG4QOyxsYyKbiRh8X8ozfD&#10;VNsr7+iyD4WIEPYpKihDaFMpfV6SQT+0LXH0jtYZDFG6QmqH1wg3jfxJkpE0WHFcKLGlZUl5vT8b&#10;Bdmpyu7FdrNyx/q+rQfeLdeZU6r/2f1OQQTqwjv8av9pBR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8fnsMAAADaAAAADwAAAAAAAAAAAAAAAACYAgAAZHJzL2Rv&#10;d25yZXYueG1sUEsFBgAAAAAEAAQA9QAAAIgDAAAAAA==&#10;" fillcolor="#d8d8d8 [2732]" strokecolor="black [3213]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RAN3</w:t>
                            </w:r>
                          </w:p>
                        </w:txbxContent>
                      </v:textbox>
                    </v:rect>
                    <v:shape id="右箭头 10" o:spid="_x0000_s1049" type="#_x0000_t13" style="position:absolute;left:65747;top:9210;width:7771;height:34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5Yv8YA&#10;AADbAAAADwAAAGRycy9kb3ducmV2LnhtbESPQUvDQBCF74X+h2UEL8Vu7KE1sdtShWKlJ2NAvA3Z&#10;MQnuzobs2kZ/vXMo9DbDe/PeN+vt6J060RC7wAbu5xko4jrYjhsD1fv+7gFUTMgWXWAy8EsRtpvp&#10;ZI2FDWd+o1OZGiUhHAs00KbUF1rHuiWPcR56YtG+wuAxyTo02g54lnDv9CLLltpjx9LQYk/PLdXf&#10;5Y834D4P/cz9VStb+WPeLF/zj5en3Jjbm3H3CCrRmK7my/XBCr7Qyy8ygN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5Yv8YAAADbAAAADwAAAAAAAAAAAAAAAACYAgAAZHJz&#10;L2Rvd25yZXYueG1sUEsFBgAAAAAEAAQA9QAAAIsDAAAAAA==&#10;" adj="16741" fillcolor="white [3212]" strokecolor="black [3213]" strokeweight=".5pt"/>
                    <v:rect id="矩形 11" o:spid="_x0000_s1050" style="position:absolute;left:74193;top:9102;width:658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n0sMA&#10;AADbAAAADwAAAGRycy9kb3ducmV2LnhtbERPS2rDMBDdF3oHMYVsSiMni1BcK6EEUkrB4Dg5wGBN&#10;bNfWyEhq7Pr0VSDQ3Tzed7LdZHpxJedbywpWywQEcWV1y7WC8+nw8grCB2SNvWVS8EsedtvHhwxT&#10;bUc+0rUMtYgh7FNU0IQwpFL6qiGDfmkH4shdrDMYInS11A7HGG56uU6SjTTYcmxocKB9Q1VX/hgF&#10;+Xebz3XxdXCXbi66Z+/2H7lTavE0vb+BCDSFf/Hd/anj/BXcfokH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Rn0sMAAADbAAAADwAAAAAAAAAAAAAAAACYAgAAZHJzL2Rv&#10;d25yZXYueG1sUEsFBgAAAAAEAAQA9QAAAIgDAAAAAA==&#10;" fillcolor="#d8d8d8 [2732]" strokecolor="black [3213]" strokeweight=".5pt">
                      <v:textbox>
                        <w:txbxContent>
                          <w:p w:rsidR="004C4D51" w:rsidRPr="00426614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r w:rsidRPr="00426614"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16"/>
                                <w:szCs w:val="20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oval id="椭圆 12" o:spid="_x0000_s1051" style="position:absolute;left:52734;top:16664;width:26727;height:11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gkuMAA&#10;AADbAAAADwAAAGRycy9kb3ducmV2LnhtbERPTYvCMBC9L/gfwgje1tQelqUaRRSheCjo7sXb0IxN&#10;tZmUJtauv94sCN7m8T5nsRpsI3rqfO1YwWyagCAuna65UvD7s/v8BuEDssbGMSn4Iw+r5ehjgZl2&#10;dz5QfwyViCHsM1RgQmgzKX1pyKKfupY4cmfXWQwRdpXUHd5juG1kmiRf0mLNscFgSxtD5fV4swrS&#10;fHaTZnvSVXK5DvqRF/2+KJSajIf1HESgIbzFL3eu4/wU/n+J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JgkuMAAAADbAAAADwAAAAAAAAAAAAAAAACYAgAAZHJzL2Rvd25y&#10;ZXYueG1sUEsFBgAAAAAEAAQA9QAAAIUDAAAAAA==&#10;" fillcolor="#7f7f7f [1612]" strokecolor="black [3213]" strokeweight=".5pt">
                      <v:fill opacity="13107f"/>
                      <v:stroke joinstyle="miter"/>
                    </v:oval>
                    <v:rect id="矩形 13" o:spid="_x0000_s1052" style="position:absolute;left:54027;top:19980;width:9179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bu+sMA&#10;AADbAAAADwAAAGRycy9kb3ducmV2LnhtbERPS2vCQBC+C/0PyxR6Ed3YViPRVUpB6EVLfeJtyI5J&#10;MDsbsqtGf70rFLzNx/ec8bQxpThT7QrLCnrdCARxanXBmYL1atYZgnAeWWNpmRRcycF08tIaY6Lt&#10;hf/ovPSZCCHsElSQe18lUro0J4OuayviwB1sbdAHWGdS13gJ4aaU71E0kAYLDg05VvSdU3pcnoyC&#10;vY03dPPD/u9mFx8+t4t50ZZaqbfX5msEwlPjn+J/948O8z/g8Us4QE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bu+sMAAADbAAAADwAAAAAAAAAAAAAAAACYAgAAZHJzL2Rv&#10;d25yZXYueG1sUEsFBgAAAAAEAAQA9QAAAIgDAAAAAA==&#10;" fillcolor="#bfbfbf [2412]" strokecolor="black [3213]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</w:t>
                            </w:r>
                            <w:r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shape id="右箭头 14" o:spid="_x0000_s1053" type="#_x0000_t13" style="position:absolute;left:63700;top:20109;width:7771;height:34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evMMA&#10;AADbAAAADwAAAGRycy9kb3ducmV2LnhtbERPTWvCQBC9F/wPyxS8FN20iJroKrYgWjypAfE2ZMck&#10;dHc2ZFeN/fXdQqG3ebzPmS87a8SNWl87VvA6TEAQF07XXCrIj+vBFIQPyBqNY1LwIA/LRe9pjpl2&#10;d97T7RBKEUPYZ6igCqHJpPRFRRb90DXEkbu41mKIsC2lbvEew62Rb0kylhZrjg0VNvRRUfF1uFoF&#10;5rxtXsx3PtG53aXl+DM9bd5TpfrP3WoGIlAX/sV/7q2O80fw+0s8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VevMMAAADbAAAADwAAAAAAAAAAAAAAAACYAgAAZHJzL2Rv&#10;d25yZXYueG1sUEsFBgAAAAAEAAQA9QAAAIgDAAAAAA==&#10;" adj="16741" fillcolor="white [3212]" strokecolor="black [3213]" strokeweight=".5pt"/>
                    <v:rect id="矩形 15" o:spid="_x0000_s1054" style="position:absolute;left:71738;top:20110;width:6630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PTFcIA&#10;AADbAAAADwAAAGRycy9kb3ducmV2LnhtbERPS4vCMBC+L/gfwgheFk1XfFGNIguCF5X1ibehGdti&#10;MylN1Oqv3ywIe5uP7zmTWW0KcafK5ZYVfHUiEMSJ1TmnCva7RXsEwnlkjYVlUvAkB7Np42OCsbYP&#10;/qH71qcihLCLUUHmfRlL6ZKMDLqOLYkDd7GVQR9glUpd4SOEm0J2o2ggDeYcGjIs6Tuj5Lq9GQVn&#10;OzzQy4/6m8NpeOkd16v8U2qlWs16Pgbhqfb/4rd7qcP8Pvz9Eg6Q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MVwgAAANsAAAAPAAAAAAAAAAAAAAAAAJgCAABkcnMvZG93&#10;bnJldi54bWxQSwUGAAAAAAQABAD1AAAAhwMAAAAA&#10;" fillcolor="#bfbfbf [2412]" strokecolor="black [3213]" strokeweight=".5pt">
                      <v:textbox>
                        <w:txbxContent>
                          <w:p w:rsidR="004C4D51" w:rsidRPr="00426614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r w:rsidRPr="00426614">
                              <w:rPr>
                                <w:rFonts w:ascii="Calibri" w:hAnsi="Calibri" w:cstheme="minorBidi"/>
                                <w:b/>
                                <w:bCs/>
                                <w:color w:val="000000"/>
                                <w:sz w:val="16"/>
                                <w:szCs w:val="20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shape id="直接箭头连接符 16" o:spid="_x0000_s1055" type="#_x0000_t32" style="position:absolute;left:10988;top:10829;width:45525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I5zMEAAADbAAAADwAAAGRycy9kb3ducmV2LnhtbERPTYvCMBC9C/6HMMLe1lSXFalGEUEQ&#10;ERa1oL0NzdgWm0ltYq3/frOw4G0e73Pmy85UoqXGlZYVjIYRCOLM6pJzBclp8zkF4TyyxsoyKXiR&#10;g+Wi35tjrO2TD9QefS5CCLsYFRTe17GULivIoBvamjhwV9sY9AE2udQNPkO4qeQ4iibSYMmhocCa&#10;1gVlt+PDKDiktr2kKSbn657W9+47/dl91Up9DLrVDISnzr/F/+6tDvMn8PdLOEA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sjnMwQAAANsAAAAPAAAAAAAAAAAAAAAA&#10;AKECAABkcnMvZG93bnJldi54bWxQSwUGAAAAAAQABAD5AAAAjwMAAAAA&#10;" strokecolor="#a5a5a5 [2092]" strokeweight="2pt">
                      <v:stroke endarrow="block" joinstyle="miter"/>
                    </v:shape>
                    <v:shape id="直接箭头连接符 17" o:spid="_x0000_s1056" type="#_x0000_t32" style="position:absolute;left:10987;top:22222;width:417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ZGG8EAAADbAAAADwAAAGRycy9kb3ducmV2LnhtbERPyWrDMBC9F/oPYgK9lESOD03qWA6l&#10;UMgpkAX3OlgTy8QaGUl13H59VCj0No+3TrmdbC9G8qFzrGC5yEAQN0533Co4nz7maxAhImvsHZOC&#10;bwqwrR4fSiy0u/GBxmNsRQrhUKACE+NQSBkaQxbDwg3Eibs4bzEm6FupPd5SuO1lnmUv0mLHqcHg&#10;QO+Gmuvxyyp4rnMaL4edcZ3Nl+7V88++/lTqaTa9bUBEmuK/+M+902n+Cn5/SQfI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NkYbwQAAANsAAAAPAAAAAAAAAAAAAAAA&#10;AKECAABkcnMvZG93bnJldi54bWxQSwUGAAAAAAQABAD5AAAAjwMAAAAA&#10;" strokecolor="#747070 [1614]" strokeweight="2pt">
                      <v:stroke endarrow="block" joinstyle="miter"/>
                    </v:shape>
                    <v:rect id="矩形 18" o:spid="_x0000_s1057" style="position:absolute;top:6688;width:10988;height:117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2MqMYA&#10;AADbAAAADwAAAGRycy9kb3ducmV2LnhtbESPT2vDMAzF74N9B6PBbqvTjpWQ1i1lYxAYjP6DXbVY&#10;jdPGchZ7bfbtp0OhN4n39N5P8+XgW3WmPjaBDYxHGSjiKtiGawP73ftTDiomZIttYDLwRxGWi/u7&#10;ORY2XHhD522qlYRwLNCAS6krtI6VI49xFDpi0Q6h95hk7Wtte7xIuG/1JMum2mPD0uCwo1dH1Wn7&#10;6w28rY6f5dT9jCf519o+b3YfL2X+bczjw7CagUo0pJv5el1awRdY+UUG0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2MqMYAAADbAAAADwAAAAAAAAAAAAAAAACYAgAAZHJz&#10;L2Rvd25yZXYueG1sUEsFBgAAAAAEAAQA9QAAAIsDAAAAAA==&#10;" fillcolor="#e7e6e6 [3214]" strokecolor="#a5a5a5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Content provider</w:t>
                            </w:r>
                          </w:p>
                        </w:txbxContent>
                      </v:textbox>
                    </v:rect>
                    <v:rect id="矩形 19" o:spid="_x0000_s1058" style="position:absolute;top:20635;width:10988;height:71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EpM8MA&#10;AADbAAAADwAAAGRycy9kb3ducmV2LnhtbERP32vCMBB+H/g/hBP2NlMdk64zimwMCgPROvD1bG5N&#10;tbl0Tabdf28Ewbf7+H7ebNHbRpyo87VjBeNRAoK4dLrmSsH39vMpBeEDssbGMSn4Jw+L+eBhhpl2&#10;Z97QqQiViCHsM1RgQmgzKX1pyKIfuZY4cj+usxgi7CqpOzzHcNvISZJMpcWaY4PBlt4Nlcfizyr4&#10;WB5W+dT8jifpbq2fN9uvlzzdK/U47JdvIAL14S6+uXMd57/C9Zd4gJ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EpM8MAAADbAAAADwAAAAAAAAAAAAAAAACYAgAAZHJzL2Rv&#10;d25yZXYueG1sUEsFBgAAAAAEAAQA9QAAAIgDAAAAAA==&#10;" fillcolor="#e7e6e6 [3214]" strokecolor="#a5a5a5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Local provider</w:t>
                            </w:r>
                          </w:p>
                        </w:txbxContent>
                      </v:textbox>
                    </v:rect>
                    <v:rect id="矩形 20" o:spid="_x0000_s1059" style="position:absolute;left:63229;top:1212;width:771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I9MEA&#10;AADbAAAADwAAAGRycy9kb3ducmV2LnhtbERPy4rCMBTdC/MP4QqzEZvqQqRjKiI4DAMFH/MBl+ba&#10;1jY3JYna8evNQnB5OO/VejCduJHzjWUFsyQFQVxa3XCl4O+0my5B+ICssbNMCv7Jwzr/GK0w0/bO&#10;B7odQyViCPsMFdQh9JmUvqzJoE9sTxy5s3UGQ4SuktrhPYabTs7TdCENNhwbauxpW1PZHq9GQXFp&#10;ike1/925c/vYtxPvtt+FU+pzPGy+QAQawlv8cv9oBfO4Pn6JP0D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UCPTBAAAA2wAAAA8AAAAAAAAAAAAAAAAAmAIAAGRycy9kb3du&#10;cmV2LnhtbFBLBQYAAAAABAAEAPUAAACGAwAAAAA=&#10;" fillcolor="#d8d8d8 [2732]" strokecolor="black [3213]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RAN2</w:t>
                            </w:r>
                          </w:p>
                        </w:txbxContent>
                      </v:textbox>
                    </v:rect>
                    <v:rect id="矩形 21" o:spid="_x0000_s1060" style="position:absolute;left:53543;top:740;width:7716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itb8QA&#10;AADbAAAADwAAAGRycy9kb3ducmV2LnhtbESP3YrCMBSE74V9h3CEvZE11QuRbqOI4CILBX/2AQ7N&#10;se22OSlJ1OrTG0HwcpiZb5hs2ZtWXMj52rKCyTgBQVxYXXOp4O+4+ZqD8AFZY2uZFNzIw3LxMcgw&#10;1fbKe7ocQikihH2KCqoQulRKX1Rk0I9tRxy9k3UGQ5SulNrhNcJNK6dJMpMGa44LFXa0rqhoDmej&#10;IP+v83u5+924U3PfNSPv1j+5U+pz2K++QQTqwzv8am+1gukEnl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YrW/EAAAA2wAAAA8AAAAAAAAAAAAAAAAAmAIAAGRycy9k&#10;b3ducmV2LnhtbFBLBQYAAAAABAAEAPUAAACJAwAAAAA=&#10;" fillcolor="#d8d8d8 [2732]" strokecolor="black [3213]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 w:rsidRPr="004B3A98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  <w:t>RAN1</w:t>
                            </w:r>
                          </w:p>
                        </w:txbxContent>
                      </v:textbox>
                    </v:rect>
                    <v:shape id="直接箭头连接符 22" o:spid="_x0000_s1061" type="#_x0000_t32" style="position:absolute;left:24973;top:2520;width:28570;height:83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1csMAAADbAAAADwAAAGRycy9kb3ducmV2LnhtbESPQYvCMBSE7wv+h/AEb2tqxWWpRhFB&#10;EBFEV9DeHs2zLTYvtYm1/nuzsLDHYWa+YWaLzlSipcaVlhWMhhEI4szqknMFp5/15zcI55E1VpZJ&#10;wYscLOa9jxkm2j75QO3R5yJA2CWooPC+TqR0WUEG3dDWxMG72sagD7LJpW7wGeCmknEUfUmDJYeF&#10;AmtaFZTdjg+j4JDa9pKmeDpfd7S6d5N0vx3XSg363XIKwlPn/8N/7Y1WEMfw+yX8AD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l9XLDAAAA2wAAAA8AAAAAAAAAAAAA&#10;AAAAoQIAAGRycy9kb3ducmV2LnhtbFBLBQYAAAAABAAEAPkAAACRAwAAAAA=&#10;" strokecolor="#a5a5a5 [2092]" strokeweight="2pt">
                      <v:stroke endarrow="block" joinstyle="miter"/>
                    </v:shape>
                    <v:shape id="直接箭头连接符 23" o:spid="_x0000_s1062" type="#_x0000_t32" style="position:absolute;left:24973;top:5231;width:38251;height:57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lQ6cMAAADbAAAADwAAAGRycy9kb3ducmV2LnhtbESPQYvCMBSE7wv+h/AEb2uq4iJdoyyC&#10;ICKIWnB7ezTPtmzzUptY6783grDHYWa+YebLzlSipcaVlhWMhhEI4szqknMFyWn9OQPhPLLGyjIp&#10;eJCD5aL3McdY2zsfqD36XAQIuxgVFN7XsZQuK8igG9qaOHgX2xj0QTa51A3eA9xUchxFX9JgyWGh&#10;wJpWBWV/x5tRcEht+5ummJwvO1pdu2m6305qpQb97ucbhKfO/4ff7Y1WMJ7A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pUOnDAAAA2wAAAA8AAAAAAAAAAAAA&#10;AAAAoQIAAGRycy9kb3ducmV2LnhtbFBLBQYAAAAABAAEAPkAAACRAwAAAAA=&#10;" strokecolor="#a5a5a5 [2092]" strokeweight="2pt">
                      <v:stroke endarrow="block" joinstyle="miter"/>
                    </v:shape>
                    <v:rect id="矩形 24" o:spid="_x0000_s1063" style="position:absolute;left:15739;top:6686;width:9233;height:21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xMEMUA&#10;AADbAAAADwAAAGRycy9kb3ducmV2LnhtbESPQWvCQBSE70L/w/IEb7oxtRJSV5GWQkCQqoVeX7Ov&#10;2dTs2zS7avz33YLgcZiZb5jFqreNOFPna8cKppMEBHHpdM2Vgo/D2zgD4QOyxsYxKbiSh9XyYbDA&#10;XLsL7+i8D5WIEPY5KjAhtLmUvjRk0U9cSxy9b9dZDFF2ldQdXiLcNjJNkrm0WHNcMNjSi6HyuD9Z&#10;Ba/rn20xN7/TNPt814+7w+apyL6UGg379TOIQH24h2/tQitIZ/D/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bEwQxQAAANsAAAAPAAAAAAAAAAAAAAAAAJgCAABkcnMv&#10;ZG93bnJldi54bWxQSwUGAAAAAAQABAD1AAAAigMAAAAA&#10;" fillcolor="#e7e6e6 [3214]" strokecolor="#a5a5a5" strokeweight=".5pt">
                      <v:textbox>
                        <w:txbxContent>
                          <w:p w:rsidR="004C4D51" w:rsidRPr="004B3A98" w:rsidRDefault="004C4D51" w:rsidP="008F768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5GC</w:t>
                            </w:r>
                          </w:p>
                        </w:txbxContent>
                      </v:textbox>
                    </v:rect>
                  </v:group>
                  <v:rect id="矩形 6" o:spid="_x0000_s1064" style="position:absolute;left:15655;top:1324;width:15345;height:2450;rotation:-88103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t4+sAA&#10;AADaAAAADwAAAGRycy9kb3ducmV2LnhtbESPQYvCMBSE74L/ITzBm6YVcaUaZREET4K6Hrw9mmdb&#10;tnkpSbTVX28EweMwM98wy3VnanEn5yvLCtJxAoI4t7riQsHfaTuag/ABWWNtmRQ8yMN61e8tMdO2&#10;5QPdj6EQEcI+QwVlCE0mpc9LMujHtiGO3tU6gyFKV0jtsI1wU8tJksykwYrjQokNbUrK/483o2C/&#10;+anCvPXN7WKmpye5c2omqVLDQfe7ABGoC9/wp73TCmbwvhJv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t4+sAAAADaAAAADwAAAAAAAAAAAAAAAACYAgAAZHJzL2Rvd25y&#10;ZXYueG1sUEsFBgAAAAAEAAQA9QAAAIUDAAAAAA==&#10;" filled="f" stroked="f">
                    <v:textbox>
                      <w:txbxContent>
                        <w:p w:rsidR="004C4D51" w:rsidRPr="00426614" w:rsidRDefault="004C4D51" w:rsidP="008F768D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TMGI </w:t>
                          </w: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a</w:t>
                          </w: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, </w:t>
                          </w:r>
                          <w:r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>area session ID</w:t>
                          </w: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 </w:t>
                          </w: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x</w:t>
                          </w:r>
                        </w:p>
                      </w:txbxContent>
                    </v:textbox>
                  </v:rect>
                  <v:rect id="矩形 7" o:spid="_x0000_s1065" style="position:absolute;left:15209;top:10144;width:14593;height:2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>
                    <v:textbox>
                      <w:txbxContent>
                        <w:p w:rsidR="004C4D51" w:rsidRPr="00426614" w:rsidRDefault="004C4D51" w:rsidP="00383EEB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TMGI </w:t>
                          </w: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a</w:t>
                          </w: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, </w:t>
                          </w:r>
                          <w:r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>area session ID</w:t>
                          </w:r>
                          <w:r w:rsidRPr="00426614">
                            <w:rPr>
                              <w:rFonts w:ascii="Calibri" w:hAnsi="Calibri" w:cstheme="minorBidi"/>
                              <w:color w:val="000000"/>
                              <w:sz w:val="18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i/>
                              <w:iCs/>
                              <w:color w:val="000000"/>
                              <w:sz w:val="18"/>
                              <w:szCs w:val="21"/>
                            </w:rPr>
                            <w:t>y</w:t>
                          </w:r>
                        </w:p>
                        <w:p w:rsidR="004C4D51" w:rsidRPr="00F20FFF" w:rsidRDefault="004C4D51" w:rsidP="008F768D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rect>
                </v:group>
                <v:rect id="矩形 3" o:spid="_x0000_s1066" style="position:absolute;left:44474;top:7138;width:15165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v:textbox>
                    <w:txbxContent>
                      <w:p w:rsidR="004C4D51" w:rsidRPr="003F692D" w:rsidRDefault="004C4D51" w:rsidP="008F768D">
                        <w:pPr>
                          <w:pStyle w:val="a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AA081F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MBS service area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 xml:space="preserve"> A</w:t>
                        </w:r>
                        <w:r w:rsidRPr="003F692D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1</w:t>
                        </w:r>
                      </w:p>
                    </w:txbxContent>
                  </v:textbox>
                </v:rect>
                <v:rect id="矩形 4" o:spid="_x0000_s1067" style="position:absolute;left:43083;top:14302;width:13880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v:textbox>
                    <w:txbxContent>
                      <w:p w:rsidR="004C4D51" w:rsidRPr="003F692D" w:rsidRDefault="004C4D51" w:rsidP="00AA081F">
                        <w:pPr>
                          <w:pStyle w:val="a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AA081F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>MBS service area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5"/>
                            <w:szCs w:val="22"/>
                          </w:rPr>
                          <w:t xml:space="preserve"> A2</w:t>
                        </w:r>
                      </w:p>
                      <w:p w:rsidR="004C4D51" w:rsidRPr="009E6F4F" w:rsidRDefault="004C4D51" w:rsidP="008F768D">
                        <w:pPr>
                          <w:pStyle w:val="a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75EED" w:rsidRDefault="00975EED" w:rsidP="00975EED">
      <w:pPr>
        <w:pStyle w:val="TF"/>
        <w:rPr>
          <w:lang w:val="en-US"/>
        </w:rPr>
      </w:pPr>
      <w:r>
        <w:t xml:space="preserve">Figure </w:t>
      </w:r>
      <w:r>
        <w:rPr>
          <w:lang w:eastAsia="ko-KR"/>
        </w:rPr>
        <w:t>2.1</w:t>
      </w:r>
      <w:r w:rsidR="00275002">
        <w:rPr>
          <w:lang w:val="en-US" w:eastAsia="ko-KR"/>
        </w:rPr>
        <w:t>.1</w:t>
      </w:r>
      <w:r>
        <w:t>-</w:t>
      </w:r>
      <w:r>
        <w:rPr>
          <w:lang w:val="en-US"/>
        </w:rPr>
        <w:t>2</w:t>
      </w:r>
      <w:r>
        <w:t xml:space="preserve">: </w:t>
      </w:r>
      <w:r>
        <w:rPr>
          <w:lang w:val="en-US"/>
        </w:rPr>
        <w:t xml:space="preserve">Example of </w:t>
      </w:r>
      <w:r>
        <w:t>location dependent broadcast MBS service</w:t>
      </w:r>
      <w:r>
        <w:rPr>
          <w:lang w:val="en-US"/>
        </w:rPr>
        <w:t>.</w:t>
      </w:r>
    </w:p>
    <w:p w:rsidR="009F7DB9" w:rsidRPr="009F7DB9" w:rsidRDefault="009F7DB9" w:rsidP="009F7DB9"/>
    <w:p w:rsidR="009F7DB9" w:rsidRPr="0057741B" w:rsidRDefault="009F7DB9" w:rsidP="009F7DB9">
      <w:pPr>
        <w:pStyle w:val="3"/>
        <w:rPr>
          <w:lang w:val="en-US"/>
        </w:rPr>
      </w:pPr>
      <w:r>
        <w:t>2</w:t>
      </w:r>
      <w:r w:rsidRPr="00496CB0">
        <w:t>.</w:t>
      </w:r>
      <w:r>
        <w:t>1</w:t>
      </w:r>
      <w:r w:rsidRPr="00496CB0">
        <w:t>.</w:t>
      </w:r>
      <w:r>
        <w:t>2</w:t>
      </w:r>
      <w:r w:rsidRPr="00496CB0">
        <w:tab/>
      </w:r>
      <w:r w:rsidR="0057741B">
        <w:t xml:space="preserve">Analyses and </w:t>
      </w:r>
      <w:r w:rsidR="00C966DE">
        <w:rPr>
          <w:lang w:val="en-US"/>
        </w:rPr>
        <w:t>observations</w:t>
      </w:r>
    </w:p>
    <w:p w:rsidR="00AA081F" w:rsidRDefault="004B6901" w:rsidP="00AA081F">
      <w:r>
        <w:t>W</w:t>
      </w:r>
      <w:r w:rsidR="00B71953">
        <w:rPr>
          <w:lang w:val="en-US"/>
        </w:rPr>
        <w:t>hen combining those two iss</w:t>
      </w:r>
      <w:r w:rsidR="00B71953" w:rsidRPr="00F040DF">
        <w:rPr>
          <w:lang w:val="en-US"/>
        </w:rPr>
        <w:t xml:space="preserve">ues, it is needed to consider whether </w:t>
      </w:r>
      <w:r w:rsidR="00B71953" w:rsidRPr="00F040DF">
        <w:t>Associated Session Identifier</w:t>
      </w:r>
      <w:r w:rsidR="00B71953" w:rsidRPr="00F040DF">
        <w:rPr>
          <w:lang w:val="en-US"/>
        </w:rPr>
        <w:t xml:space="preserve"> is still sufficient for the NG-RAN nodes to identify the same </w:t>
      </w:r>
      <w:r w:rsidR="00B71953" w:rsidRPr="00F040DF">
        <w:t>content</w:t>
      </w:r>
      <w:r w:rsidR="00D76478" w:rsidRPr="00F040DF">
        <w:t>, sinc</w:t>
      </w:r>
      <w:r w:rsidR="00D76478">
        <w:t>e</w:t>
      </w:r>
      <w:r w:rsidR="00B71953">
        <w:t>:</w:t>
      </w:r>
    </w:p>
    <w:p w:rsidR="00B71953" w:rsidRDefault="00B71953" w:rsidP="00B71953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For </w:t>
      </w:r>
      <w:r>
        <w:t>KI#2</w:t>
      </w:r>
      <w:r>
        <w:rPr>
          <w:rFonts w:eastAsiaTheme="minorEastAsia"/>
          <w:lang w:val="en-US" w:eastAsia="zh-CN"/>
        </w:rPr>
        <w:t xml:space="preserve">, for the same MBS service, the data content are the </w:t>
      </w:r>
      <w:r w:rsidR="00D76478" w:rsidRPr="004B6901">
        <w:rPr>
          <w:rFonts w:eastAsiaTheme="minorEastAsia"/>
          <w:b/>
          <w:lang w:val="en-US" w:eastAsia="zh-CN"/>
        </w:rPr>
        <w:t>SAME</w:t>
      </w:r>
      <w:r>
        <w:rPr>
          <w:rFonts w:eastAsiaTheme="minorEastAsia"/>
          <w:lang w:val="en-US" w:eastAsia="zh-CN"/>
        </w:rPr>
        <w:t xml:space="preserve"> (to some extent) among different MBS sessions;</w:t>
      </w:r>
    </w:p>
    <w:p w:rsidR="00B71953" w:rsidRPr="00B71953" w:rsidRDefault="00B71953" w:rsidP="00B71953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For </w:t>
      </w:r>
      <w:r>
        <w:t xml:space="preserve">location dependent broadcast service, </w:t>
      </w:r>
      <w:r w:rsidR="00BC11BC">
        <w:t xml:space="preserve">for the same MBS service, the data content are </w:t>
      </w:r>
      <w:r w:rsidR="00D76478" w:rsidRPr="004B6901">
        <w:rPr>
          <w:b/>
        </w:rPr>
        <w:t>DIFFERENT</w:t>
      </w:r>
      <w:r w:rsidR="00BC11BC">
        <w:t xml:space="preserve"> for different MBS service areas, and the data content are </w:t>
      </w:r>
      <w:r w:rsidR="00503D32" w:rsidRPr="004B6901">
        <w:rPr>
          <w:rFonts w:eastAsiaTheme="minorEastAsia"/>
          <w:b/>
          <w:lang w:val="en-US" w:eastAsia="zh-CN"/>
        </w:rPr>
        <w:t>SAME</w:t>
      </w:r>
      <w:r w:rsidR="00503D32">
        <w:t xml:space="preserve"> </w:t>
      </w:r>
      <w:r w:rsidR="00BC11BC">
        <w:t xml:space="preserve">for the same MBS service area. </w:t>
      </w:r>
    </w:p>
    <w:p w:rsidR="00975EED" w:rsidRDefault="00C966DE" w:rsidP="00BC11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BC11BC">
        <w:rPr>
          <w:rFonts w:eastAsiaTheme="minorEastAsia"/>
          <w:lang w:val="en-US" w:eastAsia="zh-CN"/>
        </w:rPr>
        <w:t xml:space="preserve">he </w:t>
      </w:r>
      <w:r w:rsidR="00D76478">
        <w:rPr>
          <w:rFonts w:eastAsiaTheme="minorEastAsia"/>
          <w:lang w:val="en-US" w:eastAsia="zh-CN"/>
        </w:rPr>
        <w:t xml:space="preserve">essence for resolving the issue is to </w:t>
      </w:r>
      <w:r w:rsidR="009F7DB9">
        <w:rPr>
          <w:rFonts w:eastAsiaTheme="minorEastAsia"/>
          <w:lang w:val="en-US" w:eastAsia="zh-CN"/>
        </w:rPr>
        <w:t xml:space="preserve">enable NG-RAN node to identify the same content (from different MBS sessions, and from different area sessions). </w:t>
      </w:r>
      <w:r w:rsidR="0088081D">
        <w:rPr>
          <w:rFonts w:eastAsiaTheme="minorEastAsia"/>
          <w:lang w:val="en-US" w:eastAsia="zh-CN"/>
        </w:rPr>
        <w:t>One prerequisite needs to be checked is,</w:t>
      </w:r>
    </w:p>
    <w:p w:rsidR="00D76478" w:rsidRPr="004718BE" w:rsidRDefault="0088081D" w:rsidP="0088081D">
      <w:pPr>
        <w:pStyle w:val="B1"/>
        <w:rPr>
          <w:rFonts w:eastAsiaTheme="minorEastAsia"/>
          <w:i/>
          <w:lang w:val="en-US" w:eastAsia="zh-CN"/>
        </w:rPr>
      </w:pPr>
      <w:r w:rsidRPr="004718BE">
        <w:rPr>
          <w:rFonts w:eastAsia="MS Mincho"/>
          <w:i/>
        </w:rPr>
        <w:t>-</w:t>
      </w:r>
      <w:r w:rsidRPr="004718BE">
        <w:rPr>
          <w:rFonts w:eastAsia="MS Mincho"/>
          <w:i/>
        </w:rPr>
        <w:tab/>
        <w:t xml:space="preserve">For </w:t>
      </w:r>
      <w:r w:rsidRPr="004718BE">
        <w:rPr>
          <w:i/>
        </w:rPr>
        <w:t xml:space="preserve">location dependent broadcast service, </w:t>
      </w:r>
      <w:r w:rsidRPr="004718BE">
        <w:rPr>
          <w:rFonts w:eastAsia="MS Mincho"/>
          <w:i/>
        </w:rPr>
        <w:t xml:space="preserve">will </w:t>
      </w:r>
      <w:r w:rsidR="00590B60" w:rsidRPr="004718BE">
        <w:rPr>
          <w:rFonts w:eastAsia="MS Mincho"/>
          <w:i/>
        </w:rPr>
        <w:t>the</w:t>
      </w:r>
      <w:r w:rsidRPr="004718BE">
        <w:rPr>
          <w:rFonts w:eastAsia="MS Mincho"/>
          <w:i/>
        </w:rPr>
        <w:t xml:space="preserve"> </w:t>
      </w:r>
      <w:r w:rsidR="00590B60" w:rsidRPr="004718BE">
        <w:rPr>
          <w:rFonts w:eastAsia="MS Mincho"/>
          <w:i/>
        </w:rPr>
        <w:t>“</w:t>
      </w:r>
      <w:r w:rsidRPr="004718BE">
        <w:rPr>
          <w:rFonts w:eastAsia="MS Mincho"/>
          <w:i/>
        </w:rPr>
        <w:t>MBS service area</w:t>
      </w:r>
      <w:r w:rsidR="00590B60" w:rsidRPr="004718BE">
        <w:rPr>
          <w:rFonts w:eastAsia="MS Mincho"/>
          <w:i/>
        </w:rPr>
        <w:t>”</w:t>
      </w:r>
      <w:r w:rsidRPr="004718BE">
        <w:rPr>
          <w:rFonts w:eastAsia="MS Mincho"/>
          <w:i/>
        </w:rPr>
        <w:t xml:space="preserve"> of </w:t>
      </w:r>
      <w:r w:rsidR="00590B60" w:rsidRPr="004718BE">
        <w:rPr>
          <w:rFonts w:eastAsia="MS Mincho"/>
          <w:i/>
        </w:rPr>
        <w:t xml:space="preserve">“each Area session” of the “broadcast MBS sessions” from </w:t>
      </w:r>
      <w:r w:rsidRPr="004718BE">
        <w:rPr>
          <w:i/>
        </w:rPr>
        <w:t>the MOCN sharing partners be the same?</w:t>
      </w:r>
    </w:p>
    <w:p w:rsidR="0057741B" w:rsidRPr="00590B60" w:rsidRDefault="0088081D" w:rsidP="00BC11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If the broadcast MBS sessions are “</w:t>
      </w:r>
      <w:r w:rsidRPr="0088081D">
        <w:rPr>
          <w:rFonts w:eastAsiaTheme="minorEastAsia"/>
          <w:lang w:val="en-US" w:eastAsia="zh-CN"/>
        </w:rPr>
        <w:t>congruent</w:t>
      </w:r>
      <w:r>
        <w:rPr>
          <w:rFonts w:eastAsiaTheme="minorEastAsia"/>
          <w:lang w:val="en-US" w:eastAsia="zh-CN"/>
        </w:rPr>
        <w:t xml:space="preserve">” (i.e., </w:t>
      </w:r>
      <w:r w:rsidR="00834544">
        <w:rPr>
          <w:rFonts w:eastAsiaTheme="minorEastAsia"/>
          <w:lang w:val="en-US" w:eastAsia="zh-CN"/>
        </w:rPr>
        <w:t>the answer is YES</w:t>
      </w:r>
      <w:r>
        <w:rPr>
          <w:rFonts w:eastAsiaTheme="minorEastAsia"/>
          <w:lang w:val="en-US" w:eastAsia="zh-CN"/>
        </w:rPr>
        <w:t>)</w:t>
      </w:r>
      <w:r w:rsidR="00590B60">
        <w:rPr>
          <w:rFonts w:eastAsiaTheme="minorEastAsia"/>
          <w:lang w:val="en-US" w:eastAsia="zh-CN"/>
        </w:rPr>
        <w:t xml:space="preserve">, as the following Figure shows, the NG-RAN can naturally make use of TMGI </w:t>
      </w:r>
      <w:r w:rsidR="00590B60">
        <w:rPr>
          <w:rFonts w:eastAsiaTheme="minorEastAsia" w:hint="eastAsia"/>
          <w:lang w:val="en-US" w:eastAsia="zh-CN"/>
        </w:rPr>
        <w:t>+</w:t>
      </w:r>
      <w:r w:rsidR="00590B60">
        <w:rPr>
          <w:rFonts w:eastAsiaTheme="minorEastAsia"/>
          <w:lang w:val="en-US" w:eastAsia="zh-CN"/>
        </w:rPr>
        <w:t xml:space="preserve"> </w:t>
      </w:r>
      <w:r w:rsidR="00590B60">
        <w:t>Associated Session Identifier</w:t>
      </w:r>
      <w:r w:rsidR="00590B60">
        <w:rPr>
          <w:lang w:val="en-US"/>
        </w:rPr>
        <w:t xml:space="preserve"> to </w:t>
      </w:r>
      <w:r w:rsidR="00590B60">
        <w:rPr>
          <w:rFonts w:eastAsiaTheme="minorEastAsia"/>
          <w:lang w:val="en-US" w:eastAsia="zh-CN"/>
        </w:rPr>
        <w:t xml:space="preserve">identify the same content, and </w:t>
      </w:r>
      <w:r w:rsidR="00134E60">
        <w:t>Associated Session Identifier</w:t>
      </w:r>
      <w:r w:rsidR="00134E60">
        <w:rPr>
          <w:rFonts w:eastAsiaTheme="minorEastAsia"/>
          <w:lang w:val="en-US" w:eastAsia="zh-CN"/>
        </w:rPr>
        <w:t xml:space="preserve"> would be sufficient. </w:t>
      </w:r>
      <w:r w:rsidR="00C966DE">
        <w:rPr>
          <w:rFonts w:eastAsiaTheme="minorEastAsia"/>
          <w:lang w:val="en-US" w:eastAsia="zh-CN"/>
        </w:rPr>
        <w:t>Then t</w:t>
      </w:r>
      <w:r w:rsidR="00275002">
        <w:rPr>
          <w:rFonts w:eastAsiaTheme="minorEastAsia"/>
          <w:lang w:val="en-US" w:eastAsia="zh-CN"/>
        </w:rPr>
        <w:t>he issue does not exist anymore.</w:t>
      </w:r>
    </w:p>
    <w:p w:rsidR="009078B7" w:rsidRDefault="00275002" w:rsidP="009078B7">
      <w:pPr>
        <w:jc w:val="center"/>
        <w:rPr>
          <w:rFonts w:eastAsia="MS Mincho"/>
        </w:rPr>
      </w:pPr>
      <w:r w:rsidRPr="00F20FFF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CA7F008" wp14:editId="71B01FF8">
                <wp:extent cx="4650537" cy="1480026"/>
                <wp:effectExtent l="0" t="0" r="17145" b="25400"/>
                <wp:docPr id="50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0537" cy="1480026"/>
                          <a:chOff x="0" y="10506"/>
                          <a:chExt cx="6349796" cy="1644686"/>
                        </a:xfrm>
                      </wpg:grpSpPr>
                      <wpg:grpSp>
                        <wpg:cNvPr id="52" name="组合 52"/>
                        <wpg:cNvGrpSpPr/>
                        <wpg:grpSpPr>
                          <a:xfrm>
                            <a:off x="0" y="10506"/>
                            <a:ext cx="6349796" cy="1644686"/>
                            <a:chOff x="0" y="17623"/>
                            <a:chExt cx="8329150" cy="2758910"/>
                          </a:xfrm>
                        </wpg:grpSpPr>
                        <wps:wsp>
                          <wps:cNvPr id="53" name="椭圆 53"/>
                          <wps:cNvSpPr/>
                          <wps:spPr>
                            <a:xfrm>
                              <a:off x="5324657" y="17623"/>
                              <a:ext cx="3004488" cy="1338529"/>
                            </a:xfrm>
                            <a:prstGeom prst="ellipse">
                              <a:avLst/>
                            </a:prstGeom>
                            <a:solidFill>
                              <a:schemeClr val="bg2">
                                <a:lumMod val="40000"/>
                                <a:lumOff val="60000"/>
                                <a:alpha val="20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4" name="矩形 54"/>
                          <wps:cNvSpPr/>
                          <wps:spPr>
                            <a:xfrm>
                              <a:off x="5589360" y="687771"/>
                              <a:ext cx="856945" cy="3818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B3A98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RAN 1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5" name="右箭头 55"/>
                          <wps:cNvSpPr/>
                          <wps:spPr>
                            <a:xfrm>
                              <a:off x="6513248" y="716932"/>
                              <a:ext cx="777127" cy="349624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6" name="矩形 56"/>
                          <wps:cNvSpPr/>
                          <wps:spPr>
                            <a:xfrm>
                              <a:off x="7357875" y="706092"/>
                              <a:ext cx="658636" cy="3818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26614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7" name="椭圆 57"/>
                          <wps:cNvSpPr/>
                          <wps:spPr>
                            <a:xfrm>
                              <a:off x="5272861" y="1463686"/>
                              <a:ext cx="3056289" cy="1312847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  <a:alpha val="20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8" name="矩形 58"/>
                          <wps:cNvSpPr/>
                          <wps:spPr>
                            <a:xfrm>
                              <a:off x="5582376" y="2146214"/>
                              <a:ext cx="917929" cy="3818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B3A98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 w:rsidRPr="004B3A98">
                                  <w:rPr>
                                    <w:rFonts w:ascii="Calibri" w:hAnsi="Calibri" w:cstheme="minorBidi"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RAN</w:t>
                                </w: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9" name="右箭头 59"/>
                          <wps:cNvSpPr/>
                          <wps:spPr>
                            <a:xfrm>
                              <a:off x="6549658" y="2159149"/>
                              <a:ext cx="777127" cy="349624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0" name="矩形 60"/>
                          <wps:cNvSpPr/>
                          <wps:spPr>
                            <a:xfrm>
                              <a:off x="7353459" y="2159222"/>
                              <a:ext cx="663035" cy="3818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26614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426614"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1" name="直接箭头连接符 61"/>
                          <wps:cNvCnPr>
                            <a:endCxn id="75" idx="1"/>
                          </wps:cNvCnPr>
                          <wps:spPr>
                            <a:xfrm>
                              <a:off x="1098812" y="899579"/>
                              <a:ext cx="475015" cy="466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62" name="直接箭头连接符 62"/>
                          <wps:cNvCnPr/>
                          <wps:spPr>
                            <a:xfrm>
                              <a:off x="1098696" y="2221771"/>
                              <a:ext cx="474929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0" y="543634"/>
                              <a:ext cx="1098812" cy="2177603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4B3A98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9" name="矩形 69"/>
                          <wps:cNvSpPr/>
                          <wps:spPr>
                            <a:xfrm>
                              <a:off x="1573829" y="2010349"/>
                              <a:ext cx="1071641" cy="71268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275002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75002"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 xml:space="preserve">5GC of PLMN </w:t>
                                </w: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5" name="矩形 75"/>
                          <wps:cNvSpPr/>
                          <wps:spPr>
                            <a:xfrm>
                              <a:off x="1573827" y="543781"/>
                              <a:ext cx="1071641" cy="712689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 cap="flat" cmpd="sng" algn="ctr">
                              <a:solidFill>
                                <a:srgbClr val="A5A5A5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:rsidR="004C4D51" w:rsidRPr="00275002" w:rsidRDefault="004C4D51" w:rsidP="00275002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75002"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 xml:space="preserve">5GC of PLMN </w:t>
                                </w:r>
                                <w:r>
                                  <w:rPr>
                                    <w:rFonts w:ascii="Calibri" w:hAnsi="Calibri" w:cstheme="minorBidi"/>
                                    <w:bCs/>
                                    <w:color w:val="000000"/>
                                    <w:sz w:val="16"/>
                                    <w:szCs w:val="2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9" name="直接箭头连接符 79"/>
                          <wps:cNvCnPr>
                            <a:stCxn id="69" idx="3"/>
                            <a:endCxn id="58" idx="1"/>
                          </wps:cNvCnPr>
                          <wps:spPr>
                            <a:xfrm flipV="1">
                              <a:off x="2645470" y="2337137"/>
                              <a:ext cx="2936906" cy="29557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直接箭头连接符 80"/>
                          <wps:cNvCnPr>
                            <a:stCxn id="69" idx="3"/>
                            <a:endCxn id="54" idx="1"/>
                          </wps:cNvCnPr>
                          <wps:spPr>
                            <a:xfrm flipV="1">
                              <a:off x="2645470" y="878694"/>
                              <a:ext cx="2943891" cy="148800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1" name="直接箭头连接符 81"/>
                          <wps:cNvCnPr>
                            <a:stCxn id="75" idx="3"/>
                            <a:endCxn id="54" idx="1"/>
                          </wps:cNvCnPr>
                          <wps:spPr>
                            <a:xfrm flipV="1">
                              <a:off x="2645468" y="878694"/>
                              <a:ext cx="2943893" cy="21432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2" name="直接箭头连接符 82"/>
                          <wps:cNvCnPr>
                            <a:stCxn id="75" idx="3"/>
                            <a:endCxn id="58" idx="1"/>
                          </wps:cNvCnPr>
                          <wps:spPr>
                            <a:xfrm>
                              <a:off x="2645468" y="900125"/>
                              <a:ext cx="2936908" cy="1437011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2" name="矩形 72"/>
                        <wps:cNvSpPr/>
                        <wps:spPr>
                          <a:xfrm>
                            <a:off x="4458035" y="53044"/>
                            <a:ext cx="1516442" cy="40812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275002" w:rsidRDefault="004C4D51" w:rsidP="00275002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3"/>
                                </w:rPr>
                              </w:pP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MBS service area A1 of PLMN A, B1 of PLMN B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, A1 and B1 is for the sa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m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e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content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77" name="矩形 77"/>
                        <wps:cNvSpPr/>
                        <wps:spPr>
                          <a:xfrm>
                            <a:off x="4477498" y="916342"/>
                            <a:ext cx="1516442" cy="40812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4D51" w:rsidRPr="00275002" w:rsidRDefault="004C4D51" w:rsidP="00275002">
                              <w:pPr>
                                <w:pStyle w:val="ab"/>
                                <w:spacing w:before="0" w:beforeAutospacing="0" w:after="0" w:afterAutospacing="0"/>
                                <w:rPr>
                                  <w:sz w:val="13"/>
                                </w:rPr>
                              </w:pP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MBS service area 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A2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of PLMN A, 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B2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of PLMN B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, A2 and B2 is for the sa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m</w:t>
                              </w:r>
                              <w:r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>e</w:t>
                              </w:r>
                              <w:r w:rsidRPr="00275002">
                                <w:rPr>
                                  <w:rFonts w:ascii="Calibri" w:hAnsi="Calibri" w:cstheme="minorBidi"/>
                                  <w:b/>
                                  <w:bCs/>
                                  <w:color w:val="000000"/>
                                  <w:sz w:val="11"/>
                                  <w:szCs w:val="22"/>
                                </w:rPr>
                                <w:t xml:space="preserve"> content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A7F008" id="_x0000_s1068" style="width:366.2pt;height:116.55pt;mso-position-horizontal-relative:char;mso-position-vertical-relative:line" coordorigin=",105" coordsize="63497,16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">
                <v:group id="组合 52" o:spid="_x0000_s1069" style="position:absolute;top:105;width:63497;height:16446" coordorigin=",176" coordsize="83291,275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oval id="椭圆 53" o:spid="_x0000_s1070" style="position:absolute;left:53246;top:176;width:30045;height:13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CjsUA&#10;AADbAAAADwAAAGRycy9kb3ducmV2LnhtbESP3WrCQBSE74W+w3IKvau7rVo0dZUglAqKUH/uT7On&#10;SWj2bMxuTfTpXaHg5TAz3zDTeWcrcaLGl441vPQVCOLMmZJzDfvdx/MYhA/IBivHpOFMHuazh94U&#10;E+Na/qLTNuQiQtgnqKEIoU6k9FlBFn3f1cTR+3GNxRBlk0vTYBvhtpKvSr1JiyXHhQJrWhSU/W7/&#10;rIYVHdXap+lQDfzabQ6fk+9LO9H66bFL30EE6sI9/N9eGg2jAdy+x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2sKOxQAAANsAAAAPAAAAAAAAAAAAAAAAAJgCAABkcnMv&#10;ZG93bnJldi54bWxQSwUGAAAAAAQABAD1AAAAigMAAAAA&#10;" fillcolor="#f5f4f4 [1310]" strokecolor="black [3213]" strokeweight=".5pt">
                    <v:fill opacity="13107f"/>
                    <v:stroke joinstyle="miter"/>
                  </v:oval>
                  <v:rect id="矩形 54" o:spid="_x0000_s1071" style="position:absolute;left:55893;top:6877;width:8570;height:3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l9isQA&#10;AADbAAAADwAAAGRycy9kb3ducmV2LnhtbESP0WrCQBRE34X+w3IFX6RuLFpK6ipFsEghoGk/4JK9&#10;JjHZu2F31dSvdwXBx2FmzjCLVW9acSbna8sKppMEBHFhdc2lgr/fzesHCB+QNbaWScE/eVgtXwYL&#10;TLW98J7OeShFhLBPUUEVQpdK6YuKDPqJ7Yijd7DOYIjSlVI7vES4aeVbkrxLgzXHhQo7WldUNPnJ&#10;KMiOdXYtdz8bd2iuu2bs3fo7c0qNhv3XJ4hAfXiGH+2tVjCfwf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pfYrEAAAA2wAAAA8AAAAAAAAAAAAAAAAAmAIAAGRycy9k&#10;b3ducmV2LnhtbFBLBQYAAAAABAAEAPUAAACJAwAAAAA=&#10;" fillcolor="#d8d8d8 [2732]" strokecolor="black [3213]" strokeweight=".5pt">
                    <v:textbox>
                      <w:txbxContent>
                        <w:p w:rsidR="004C4D51" w:rsidRPr="004B3A98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theme="minorBidi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RAN 1</w:t>
                          </w:r>
                        </w:p>
                      </w:txbxContent>
                    </v:textbox>
                  </v:rect>
                  <v:shape id="右箭头 55" o:spid="_x0000_s1072" type="#_x0000_t13" style="position:absolute;left:65132;top:7169;width:7771;height:34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NC58YA&#10;AADbAAAADwAAAGRycy9kb3ducmV2LnhtbESPQWvCQBSE74X+h+UVvBTdKKhNdBUVShVPpgHx9si+&#10;JqG7b0N2q2l/fVco9DjMzDfMct1bI67U+caxgvEoAUFcOt1wpaB4fx2+gPABWaNxTAq+ycN69fiw&#10;xEy7G5/omodKRAj7DBXUIbSZlL6syaIfuZY4eh+usxii7CqpO7xFuDVykiQzabHhuFBjS7uays/8&#10;yyowl337bH6KuS7sMa1mh/T8tk2VGjz1mwWIQH34D/+191rBdAr3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NC58YAAADbAAAADwAAAAAAAAAAAAAAAACYAgAAZHJz&#10;L2Rvd25yZXYueG1sUEsFBgAAAAAEAAQA9QAAAIsDAAAAAA==&#10;" adj="16741" fillcolor="white [3212]" strokecolor="black [3213]" strokeweight=".5pt"/>
                  <v:rect id="矩形 56" o:spid="_x0000_s1073" style="position:absolute;left:73578;top:7060;width:6587;height:3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dGZsMA&#10;AADbAAAADwAAAGRycy9kb3ducmV2LnhtbESP3YrCMBSE74V9h3AW9kY03QVlqUYRQRGh4M8+wKE5&#10;trXNSUmyWn16IwheDjPzDTOdd6YRF3K+sqzge5iAIM6trrhQ8HdcDX5B+ICssbFMCm7kYT776E0x&#10;1fbKe7ocQiEihH2KCsoQ2lRKn5dk0A9tSxy9k3UGQ5SukNrhNcJNI3+SZCwNVhwXSmxpWVJeH/6N&#10;guxcZfdit125U33f1X3vluvMKfX12S0mIAJ14R1+tTdawWgMz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dGZsMAAADbAAAADwAAAAAAAAAAAAAAAACYAgAAZHJzL2Rv&#10;d25yZXYueG1sUEsFBgAAAAAEAAQA9QAAAIgDAAAAAA==&#10;" fillcolor="#d8d8d8 [2732]" strokecolor="black [3213]" strokeweight=".5pt">
                    <v:textbox>
                      <w:txbxContent>
                        <w:p w:rsidR="004C4D51" w:rsidRPr="00426614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color w:val="000000"/>
                              <w:sz w:val="16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oval id="椭圆 57" o:spid="_x0000_s1074" style="position:absolute;left:52728;top:14636;width:30563;height:131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U+4MUA&#10;AADbAAAADwAAAGRycy9kb3ducmV2LnhtbESPQWvCQBSE74X+h+UVems2Cq0luoZSEUIPgWov3h7Z&#10;ZzYm+zZk15j6691CweMwM98wq3yynRhp8I1jBbMkBUFcOd1wreBnv315B+EDssbOMSn4JQ/5+vFh&#10;hZl2F/6mcRdqESHsM1RgQugzKX1lyKJPXE8cvaMbLIYoh1rqAS8Rbjs5T9M3abHhuGCwp09DVbs7&#10;WwXzYnaWZnPQdXpqJ30tyvGrLJV6fpo+liACTeEe/m8XWsHrAv6+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hT7gxQAAANsAAAAPAAAAAAAAAAAAAAAAAJgCAABkcnMv&#10;ZG93bnJldi54bWxQSwUGAAAAAAQABAD1AAAAigMAAAAA&#10;" fillcolor="#7f7f7f [1612]" strokecolor="black [3213]" strokeweight=".5pt">
                    <v:fill opacity="13107f"/>
                    <v:stroke joinstyle="miter"/>
                  </v:oval>
                  <v:rect id="矩形 58" o:spid="_x0000_s1075" style="position:absolute;left:55823;top:21462;width:9180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jFS8AA&#10;AADbAAAADwAAAGRycy9kb3ducmV2LnhtbERPy4rCMBTdC/5DuMJsRNMZfFGNMgjCbFR84+7SXNti&#10;c1OajFa/3iwEl4fznsxqU4gbVS63rOC7G4EgTqzOOVWw3y06IxDOI2ssLJOCBzmYTZuNCcba3nlD&#10;t61PRQhhF6OCzPsyltIlGRl0XVsSB+5iK4M+wCqVusJ7CDeF/ImigTSYc2jIsKR5Rsl1+28UnO3w&#10;QE8/6q8Pp+Gld1wt87bUSn216t8xCE+1/4jf7j+toB/Ghi/hB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4jFS8AAAADbAAAADwAAAAAAAAAAAAAAAACYAgAAZHJzL2Rvd25y&#10;ZXYueG1sUEsFBgAAAAAEAAQA9QAAAIUDAAAAAA==&#10;" fillcolor="#bfbfbf [2412]" strokecolor="black [3213]" strokeweight=".5pt">
                    <v:textbox>
                      <w:txbxContent>
                        <w:p w:rsidR="004C4D51" w:rsidRPr="004B3A98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 w:rsidRPr="004B3A98">
                            <w:rPr>
                              <w:rFonts w:ascii="Calibri" w:hAnsi="Calibri" w:cstheme="minorBidi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RAN</w:t>
                          </w:r>
                          <w:r>
                            <w:rPr>
                              <w:rFonts w:ascii="Calibri" w:hAnsi="Calibri" w:cstheme="minorBidi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shape id="右箭头 59" o:spid="_x0000_s1076" type="#_x0000_t13" style="position:absolute;left:65496;top:21591;width:7771;height:34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5I4sUA&#10;AADbAAAADwAAAGRycy9kb3ducmV2LnhtbESPQWvCQBSE7wX/w/IKXkQ3LVRNdBVbEJWeqgHx9sg+&#10;k9DdtyG7atpf3xWEHoeZ+YaZLztrxJVaXztW8DJKQBAXTtdcKsgP6+EUhA/IGo1jUvBDHpaL3tMc&#10;M+1u/EXXfShFhLDPUEEVQpNJ6YuKLPqRa4ijd3atxRBlW0rd4i3CrZGvSTKWFmuOCxU29FFR8b2/&#10;WAXmtG0G5jef6Nx+puV4lx4376lS/eduNQMRqAv/4Ud7qxW8pXD/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kjixQAAANsAAAAPAAAAAAAAAAAAAAAAAJgCAABkcnMv&#10;ZG93bnJldi54bWxQSwUGAAAAAAQABAD1AAAAigMAAAAA&#10;" adj="16741" fillcolor="white [3212]" strokecolor="black [3213]" strokeweight=".5pt"/>
                  <v:rect id="矩形 60" o:spid="_x0000_s1077" style="position:absolute;left:73534;top:21592;width:6630;height:38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ID8MIA&#10;AADbAAAADwAAAGRycy9kb3ducmV2LnhtbERPy4rCMBTdC/5DuIIb0dRhrFKNMggDblR0fODu0lzb&#10;Ms1NaaJ2/HqzEGZ5OO/ZojGluFPtCssKhoMIBHFqdcGZgsPPd38CwnlkjaVlUvBHDhbzdmuGibYP&#10;3tF97zMRQtglqCD3vkqkdGlOBt3AVsSBu9raoA+wzqSu8RHCTSk/oiiWBgsODTlWtMwp/d3fjIKL&#10;HR/p6Sej7fE8vn6eNuuiJ7VS3U7zNQXhqfH/4rd7pRXEYX34En6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gPwwgAAANsAAAAPAAAAAAAAAAAAAAAAAJgCAABkcnMvZG93&#10;bnJldi54bWxQSwUGAAAAAAQABAD1AAAAhwMAAAAA&#10;" fillcolor="#bfbfbf [2412]" strokecolor="black [3213]" strokeweight=".5pt">
                    <v:textbox>
                      <w:txbxContent>
                        <w:p w:rsidR="004C4D51" w:rsidRPr="00426614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426614">
                            <w:rPr>
                              <w:rFonts w:ascii="Calibri" w:hAnsi="Calibri" w:cstheme="minorBidi"/>
                              <w:b/>
                              <w:bCs/>
                              <w:color w:val="000000"/>
                              <w:sz w:val="16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shape id="直接箭头连接符 61" o:spid="_x0000_s1078" type="#_x0000_t32" style="position:absolute;left:10988;top:8995;width:4750;height: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foXMUAAADbAAAADwAAAGRycy9kb3ducmV2LnhtbESPQWvCQBSE7wX/w/KE3pqNUoONriK2&#10;BXvwUJV6fWafSTD7Nu5uNfXXdwtCj8PMfMNM551pxIWcry0rGCQpCOLC6ppLBbvt+9MYhA/IGhvL&#10;pOCHPMxnvYcp5tpe+ZMum1CKCGGfo4IqhDaX0hcVGfSJbYmjd7TOYIjSlVI7vEa4aeQwTTNpsOa4&#10;UGFLy4qK0+bbKDi/uq+P24t5u42G2eG52a3rPWqlHvvdYgIiUBf+w/f2SivIBvD3Jf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foXMUAAADbAAAADwAAAAAAAAAA&#10;AAAAAAChAgAAZHJzL2Rvd25yZXYueG1sUEsFBgAAAAAEAAQA+QAAAJMDAAAAAA==&#10;" strokecolor="#bfbfbf [2412]" strokeweight="2pt">
                    <v:stroke endarrow="block" joinstyle="miter"/>
                  </v:shape>
                  <v:shape id="直接箭头连接符 62" o:spid="_x0000_s1079" type="#_x0000_t32" style="position:absolute;left:10986;top:22217;width:47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eW/sIAAADbAAAADwAAAGRycy9kb3ducmV2LnhtbESPT4vCMBTE74LfITzBi6ypPYh2jbII&#10;C54E/6DXR/NsyjYvJYm166c3Cwseh5n5DbPa9LYRHflQO1Ywm2YgiEuna64UnE/fHwsQISJrbByT&#10;gl8KsFkPBysstHvwgbpjrESCcChQgYmxLaQMpSGLYepa4uTdnLcYk/SV1B4fCW4bmWfZXFqsOS0Y&#10;bGlrqPw53q2CySWn7nbYGVfbfOaWnp/7y1Wp8aj/+gQRqY/v8H97pxXMc/j7k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keW/sIAAADbAAAADwAAAAAAAAAAAAAA&#10;AAChAgAAZHJzL2Rvd25yZXYueG1sUEsFBgAAAAAEAAQA+QAAAJADAAAAAA==&#10;" strokecolor="#747070 [1614]" strokeweight="2pt">
                    <v:stroke endarrow="block" joinstyle="miter"/>
                  </v:shape>
                  <v:rect id="矩形 63" o:spid="_x0000_s1080" style="position:absolute;top:5436;width:10988;height:21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tpMUA&#10;AADbAAAADwAAAGRycy9kb3ducmV2LnhtbESP3WrCQBSE7wXfYTmCd7pRMYTUVcQiBAriT6G3p9nT&#10;bGr2bJrdavr2XaHQy2FmvmFWm9424kadrx0rmE0TEMSl0zVXCl4v+0kGwgdkjY1jUvBDHjbr4WCF&#10;uXZ3PtHtHCoRIexzVGBCaHMpfWnIop+6ljh6H66zGKLsKqk7vEe4beQ8SVJpsea4YLClnaHyev62&#10;Cp63n4ciNV+zefZ21IvT5WVZZO9KjUf99glEoD78h//ahVaQLuDxJf4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22kxQAAANsAAAAPAAAAAAAAAAAAAAAAAJgCAABkcnMv&#10;ZG93bnJldi54bWxQSwUGAAAAAAQABAD1AAAAigMAAAAA&#10;" fillcolor="#e7e6e6 [3214]" strokecolor="#a5a5a5" strokeweight=".5pt">
                    <v:textbox>
                      <w:txbxContent>
                        <w:p w:rsidR="004C4D51" w:rsidRPr="004B3A98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theme="minorBidi"/>
                              <w:bCs/>
                              <w:color w:val="000000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矩形 69" o:spid="_x0000_s1081" style="position:absolute;left:15738;top:20103;width:10716;height:7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aTsYA&#10;AADbAAAADwAAAGRycy9kb3ducmV2LnhtbESP3WrCQBSE7wt9h+UUvKsblYaYuopUhIAg9Qd6e5o9&#10;zUazZ9Psqunbd4VCL4eZ+YaZLXrbiCt1vnasYDRMQBCXTtdcKTge1s8ZCB+QNTaOScEPeVjMHx9m&#10;mGt34x1d96ESEcI+RwUmhDaX0peGLPqha4mj9+U6iyHKrpK6w1uE20aOkySVFmuOCwZbejNUnvcX&#10;q2C1PG2L1HyPxtnHu57sDpuXIvtUavDUL19BBOrDf/ivXWgF6RTuX+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daTsYAAADbAAAADwAAAAAAAAAAAAAAAACYAgAAZHJz&#10;L2Rvd25yZXYueG1sUEsFBgAAAAAEAAQA9QAAAIsDAAAAAA==&#10;" fillcolor="#e7e6e6 [3214]" strokecolor="#a5a5a5" strokeweight=".5pt">
                    <v:textbox>
                      <w:txbxContent>
                        <w:p w:rsidR="004C4D51" w:rsidRPr="00275002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275002"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 xml:space="preserve">5GC of PLMN </w:t>
                          </w:r>
                          <w:r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rect>
                  <v:rect id="矩形 75" o:spid="_x0000_s1082" style="position:absolute;left:15738;top:5437;width:10716;height:7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PGlsUA&#10;AADbAAAADwAAAGRycy9kb3ducmV2LnhtbESP3WrCQBSE7wXfYTmF3ulGizZEVxFLIVAQ/8DbY/Y0&#10;mzZ7Ns1uNX17VxB6OczMN8x82dlaXKj1lWMFo2ECgrhwuuJSwfHwPkhB+ICssXZMCv7Iw3LR780x&#10;0+7KO7rsQykihH2GCkwITSalLwxZ9EPXEEfv07UWQ5RtKXWL1wi3tRwnyVRarDguGGxobaj43v9a&#10;BW+rr00+NT+jcXra6pfd4WOSp2elnp+61QxEoC78hx/tXCt4ncD9S/w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8aWxQAAANsAAAAPAAAAAAAAAAAAAAAAAJgCAABkcnMv&#10;ZG93bnJldi54bWxQSwUGAAAAAAQABAD1AAAAigMAAAAA&#10;" fillcolor="#e7e6e6 [3214]" strokecolor="#a5a5a5" strokeweight=".5pt">
                    <v:textbox>
                      <w:txbxContent>
                        <w:p w:rsidR="004C4D51" w:rsidRPr="00275002" w:rsidRDefault="004C4D51" w:rsidP="00275002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275002"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 xml:space="preserve">5GC of PLMN </w:t>
                          </w:r>
                          <w:r>
                            <w:rPr>
                              <w:rFonts w:ascii="Calibri" w:hAnsi="Calibri" w:cstheme="minorBidi"/>
                              <w:bCs/>
                              <w:color w:val="000000"/>
                              <w:sz w:val="16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rect>
                  <v:shape id="直接箭头连接符 79" o:spid="_x0000_s1083" type="#_x0000_t32" style="position:absolute;left:26454;top:23371;width:29369;height:2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u+MUAAADbAAAADwAAAGRycy9kb3ducmV2LnhtbESPzWrDMBCE74W8g9hCb7XcHurYjRJC&#10;IFAIFOeHQG6LtbVNrJUjKbH79lUhkOMwM98ws8VoOnEj51vLCt6SFARxZXXLtYLDfv06BeEDssbO&#10;Min4JQ+L+eRphoW2A2/ptgu1iBD2BSpoQugLKX3VkEGf2J44ej/WGQxRulpqh0OEm06+p+mHNNhy&#10;XGiwp1VD1Xl3NQpWp63bfK/307HN+i4rL/nRllqpl+dx+Qki0Bge4Xv7SyvIcvj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Gu+MUAAADbAAAADwAAAAAAAAAA&#10;AAAAAAChAgAAZHJzL2Rvd25yZXYueG1sUEsFBgAAAAAEAAQA+QAAAJMDAAAAAA==&#10;" strokecolor="#747070 [1614]" strokeweight="2pt">
                    <v:stroke endarrow="block" joinstyle="miter"/>
                  </v:shape>
                  <v:shape id="直接箭头连接符 80" o:spid="_x0000_s1084" type="#_x0000_t32" style="position:absolute;left:26454;top:8786;width:29439;height:148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53Qr8AAADbAAAADwAAAGRycy9kb3ducmV2LnhtbERPy4rCMBTdC/5DuII7TXWhtWMUEQRB&#10;EF8Is7s0d9oyzU1Nota/NwvB5eG858vW1OJBzleWFYyGCQji3OqKCwWX82aQgvABWWNtmRS8yMNy&#10;0e3MMdP2yUd6nEIhYgj7DBWUITSZlD4vyaAf2oY4cn/WGQwRukJqh88Ybmo5TpKJNFhxbCixoXVJ&#10;+f/pbhSsf49ut9+c07aaNvX0cJtd7UEr1e+1qx8QgdrwFX/cW60gjevjl/g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c53Qr8AAADbAAAADwAAAAAAAAAAAAAAAACh&#10;AgAAZHJzL2Rvd25yZXYueG1sUEsFBgAAAAAEAAQA+QAAAI0DAAAAAA==&#10;" strokecolor="#747070 [1614]" strokeweight="2pt">
                    <v:stroke endarrow="block" joinstyle="miter"/>
                  </v:shape>
                  <v:shape id="直接箭头连接符 81" o:spid="_x0000_s1085" type="#_x0000_t32" style="position:absolute;left:26454;top:8786;width:29439;height:2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OAJcQAAADbAAAADwAAAGRycy9kb3ducmV2LnhtbESP3WoCMRSE7wu+QziCN0WzW/BvNcpa&#10;EHpTij8PcNwcN4ubk7CJun37plDo5TAz3zDrbW9b8aAuNI4V5JMMBHHldMO1gvNpP16ACBFZY+uY&#10;FHxTgO1m8LLGQrsnH+hxjLVIEA4FKjAx+kLKUBmyGCbOEyfv6jqLMcmulrrDZ4LbVr5l2UxabDgt&#10;GPT0bqi6He9WwXI+O5Umj/lnv5P+a3opp6++VGo07MsViEh9/A//tT+0gkUOv1/S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Y4AlxAAAANsAAAAPAAAAAAAAAAAA&#10;AAAAAKECAABkcnMvZG93bnJldi54bWxQSwUGAAAAAAQABAD5AAAAkgMAAAAA&#10;" strokecolor="#bfbfbf [2412]" strokeweight="2pt">
                    <v:stroke endarrow="block" joinstyle="miter"/>
                  </v:shape>
                  <v:shape id="直接箭头连接符 82" o:spid="_x0000_s1086" type="#_x0000_t32" style="position:absolute;left:26454;top:9001;width:29369;height:143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mQ0cUAAADbAAAADwAAAGRycy9kb3ducmV2LnhtbESPQWvCQBSE7wX/w/KE3pqNoRUbXUVs&#10;C/XgQSv1+sw+k2D2bbq71dRf7wpCj8PMfMNMZp1pxImcry0rGCQpCOLC6ppLBduvj6cRCB+QNTaW&#10;ScEfeZhNew8TzLU985pOm1CKCGGfo4IqhDaX0hcVGfSJbYmjd7DOYIjSlVI7PEe4aWSWpkNpsOa4&#10;UGFLi4qK4+bXKPh5c9/Ly6t5v7xkw/1zs13VO9RKPfa7+RhEoC78h+/tT61glMHtS/wBcn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mQ0cUAAADbAAAADwAAAAAAAAAA&#10;AAAAAAChAgAAZHJzL2Rvd25yZXYueG1sUEsFBgAAAAAEAAQA+QAAAJMDAAAAAA==&#10;" strokecolor="#bfbfbf [2412]" strokeweight="2pt">
                    <v:stroke endarrow="block" joinstyle="miter"/>
                  </v:shape>
                </v:group>
                <v:rect id="矩形 72" o:spid="_x0000_s1087" style="position:absolute;left:44580;top:530;width:15164;height:4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0pU8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eBjDr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NKVPEAAAA2wAAAA8AAAAAAAAAAAAAAAAAmAIAAGRycy9k&#10;b3ducmV2LnhtbFBLBQYAAAAABAAEAPUAAACJAwAAAAA=&#10;" filled="f" stroked="f">
                  <v:textbox>
                    <w:txbxContent>
                      <w:p w:rsidR="004C4D51" w:rsidRPr="00275002" w:rsidRDefault="004C4D51" w:rsidP="00275002">
                        <w:pPr>
                          <w:pStyle w:val="ab"/>
                          <w:spacing w:before="0" w:beforeAutospacing="0" w:after="0" w:afterAutospacing="0"/>
                          <w:rPr>
                            <w:sz w:val="13"/>
                          </w:rPr>
                        </w:pP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MBS service area A1 of PLMN A, B1 of PLMN B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, A1 and B1 is for the sa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e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content</w:t>
                        </w:r>
                      </w:p>
                    </w:txbxContent>
                  </v:textbox>
                </v:rect>
                <v:rect id="矩形 77" o:spid="_x0000_s1088" style="position:absolute;left:44774;top:9163;width:15165;height:4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qKy8UA&#10;AADbAAAADwAAAGRycy9kb3ducmV2LnhtbESPQWvCQBSE7wX/w/KEXkrd2INKmo2IIA1FkCbW8yP7&#10;mgSzb2N2m6T/vlsoeBxm5hsm2U6mFQP1rrGsYLmIQBCXVjdcKTgXh+cNCOeRNbaWScEPOdims4cE&#10;Y21H/qAh95UIEHYxKqi972IpXVmTQbewHXHwvmxv0AfZV1L3OAa4aeVLFK2kwYbDQo0d7Wsqr/m3&#10;UTCWp+FSHN/k6emSWb5lt33++a7U43zavYLwNPl7+L+daQXrN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orLxQAAANsAAAAPAAAAAAAAAAAAAAAAAJgCAABkcnMv&#10;ZG93bnJldi54bWxQSwUGAAAAAAQABAD1AAAAigMAAAAA&#10;" filled="f" stroked="f">
                  <v:textbox>
                    <w:txbxContent>
                      <w:p w:rsidR="004C4D51" w:rsidRPr="00275002" w:rsidRDefault="004C4D51" w:rsidP="00275002">
                        <w:pPr>
                          <w:pStyle w:val="ab"/>
                          <w:spacing w:before="0" w:beforeAutospacing="0" w:after="0" w:afterAutospacing="0"/>
                          <w:rPr>
                            <w:sz w:val="13"/>
                          </w:rPr>
                        </w:pP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MBS service area 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A2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of PLMN A, 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B2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of PLMN B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, A2 and B2 is for the sa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>e</w:t>
                        </w:r>
                        <w:r w:rsidRPr="00275002">
                          <w:rPr>
                            <w:rFonts w:ascii="Calibri" w:hAnsi="Calibri" w:cstheme="minorBidi"/>
                            <w:b/>
                            <w:bCs/>
                            <w:color w:val="000000"/>
                            <w:sz w:val="11"/>
                            <w:szCs w:val="22"/>
                          </w:rPr>
                          <w:t xml:space="preserve">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078B7" w:rsidRPr="009078B7" w:rsidRDefault="009078B7" w:rsidP="009078B7">
      <w:pPr>
        <w:pStyle w:val="TF"/>
        <w:rPr>
          <w:color w:val="auto"/>
          <w:lang w:val="en-US" w:eastAsia="en-GB"/>
        </w:rPr>
      </w:pPr>
      <w:r>
        <w:t xml:space="preserve">Figure </w:t>
      </w:r>
      <w:r>
        <w:rPr>
          <w:lang w:eastAsia="ko-KR"/>
        </w:rPr>
        <w:t>2.1</w:t>
      </w:r>
      <w:r w:rsidR="00275002">
        <w:rPr>
          <w:lang w:val="en-US" w:eastAsia="ko-KR"/>
        </w:rPr>
        <w:t>.2</w:t>
      </w:r>
      <w:r>
        <w:t>-</w:t>
      </w:r>
      <w:r>
        <w:rPr>
          <w:lang w:val="en-US"/>
        </w:rPr>
        <w:t>1</w:t>
      </w:r>
      <w:r>
        <w:t xml:space="preserve">: </w:t>
      </w:r>
      <w:r w:rsidR="00275002">
        <w:rPr>
          <w:lang w:val="en-US"/>
        </w:rPr>
        <w:t>Example of “</w:t>
      </w:r>
      <w:r w:rsidR="00275002" w:rsidRPr="0088081D">
        <w:rPr>
          <w:rFonts w:eastAsiaTheme="minorEastAsia"/>
          <w:lang w:val="en-US" w:eastAsia="zh-CN"/>
        </w:rPr>
        <w:t>congruent</w:t>
      </w:r>
      <w:r w:rsidR="00275002">
        <w:rPr>
          <w:lang w:val="en-US"/>
        </w:rPr>
        <w:t>” scenario.</w:t>
      </w:r>
    </w:p>
    <w:p w:rsidR="00E47642" w:rsidRDefault="00C966DE" w:rsidP="00E47642">
      <w:pPr>
        <w:rPr>
          <w:rFonts w:eastAsiaTheme="minorEastAsia"/>
          <w:lang w:val="en-US" w:eastAsia="zh-CN"/>
        </w:rPr>
      </w:pPr>
      <w:r>
        <w:t xml:space="preserve">Considering the </w:t>
      </w:r>
      <w:r>
        <w:rPr>
          <w:rFonts w:eastAsiaTheme="minorEastAsia"/>
          <w:lang w:eastAsia="zh-CN"/>
        </w:rPr>
        <w:t xml:space="preserve">typical use cases of the </w:t>
      </w:r>
      <w:r>
        <w:t xml:space="preserve">location dependent broadcast service, e.g., </w:t>
      </w:r>
      <w:r w:rsidR="00180660">
        <w:t>n</w:t>
      </w:r>
      <w:r>
        <w:t>ationwide weather forecast service with local weather reports,</w:t>
      </w:r>
      <w:r w:rsidR="006F36EF">
        <w:t xml:space="preserve"> and the MBS service area is </w:t>
      </w:r>
      <w:r w:rsidR="00180660">
        <w:t xml:space="preserve">requested from the same party (e.g., content provider) of different PLMN, it is very likely </w:t>
      </w:r>
      <w:r w:rsidR="000F6C8E">
        <w:t xml:space="preserve">to have the </w:t>
      </w:r>
      <w:r w:rsidR="000F6C8E">
        <w:rPr>
          <w:rFonts w:eastAsiaTheme="minorEastAsia"/>
          <w:lang w:val="en-US" w:eastAsia="zh-CN"/>
        </w:rPr>
        <w:t>broadcast MBS sessions being “</w:t>
      </w:r>
      <w:r w:rsidR="000F6C8E" w:rsidRPr="0088081D">
        <w:rPr>
          <w:rFonts w:eastAsiaTheme="minorEastAsia"/>
          <w:lang w:val="en-US" w:eastAsia="zh-CN"/>
        </w:rPr>
        <w:t>congruent</w:t>
      </w:r>
      <w:r w:rsidR="000F6C8E">
        <w:rPr>
          <w:rFonts w:eastAsiaTheme="minorEastAsia"/>
          <w:lang w:val="en-US" w:eastAsia="zh-CN"/>
        </w:rPr>
        <w:t>”.</w:t>
      </w:r>
    </w:p>
    <w:p w:rsidR="000F6C8E" w:rsidRDefault="000F6C8E" w:rsidP="00E47642">
      <w:pPr>
        <w:rPr>
          <w:rFonts w:eastAsiaTheme="minorEastAsia"/>
          <w:b/>
          <w:lang w:val="en-US" w:eastAsia="zh-CN"/>
        </w:rPr>
      </w:pPr>
      <w:r w:rsidRPr="00834544">
        <w:rPr>
          <w:rFonts w:eastAsiaTheme="minorEastAsia"/>
          <w:b/>
          <w:lang w:val="en-US" w:eastAsia="zh-CN"/>
        </w:rPr>
        <w:t xml:space="preserve">Observation 1: </w:t>
      </w:r>
      <w:r w:rsidR="00834544" w:rsidRPr="00834544">
        <w:rPr>
          <w:rFonts w:eastAsiaTheme="minorEastAsia"/>
          <w:b/>
          <w:lang w:val="en-US" w:eastAsia="zh-CN"/>
        </w:rPr>
        <w:t xml:space="preserve">Typical use cases for location dependent broadcast service may not require to introduce more information from 5GC. </w:t>
      </w:r>
    </w:p>
    <w:p w:rsidR="00C175DF" w:rsidRDefault="00C175DF" w:rsidP="00C175DF">
      <w:pPr>
        <w:rPr>
          <w:rFonts w:eastAsiaTheme="minorEastAsia"/>
          <w:lang w:val="en-US" w:eastAsia="zh-CN"/>
        </w:rPr>
      </w:pPr>
      <w:r>
        <w:t>W</w:t>
      </w:r>
      <w:r w:rsidR="00F56473">
        <w:t xml:space="preserve">hen the </w:t>
      </w:r>
      <w:r w:rsidR="00F56473">
        <w:rPr>
          <w:lang w:val="en-US"/>
        </w:rPr>
        <w:t>“</w:t>
      </w:r>
      <w:r w:rsidR="00F56473" w:rsidRPr="0088081D">
        <w:rPr>
          <w:rFonts w:eastAsiaTheme="minorEastAsia"/>
          <w:lang w:val="en-US" w:eastAsia="zh-CN"/>
        </w:rPr>
        <w:t>congruent</w:t>
      </w:r>
      <w:r w:rsidR="00F56473">
        <w:rPr>
          <w:lang w:val="en-US"/>
        </w:rPr>
        <w:t xml:space="preserve">” cannot be guaranteed, </w:t>
      </w:r>
      <w:r w:rsidR="006F3640">
        <w:rPr>
          <w:lang w:val="en-US"/>
        </w:rPr>
        <w:t xml:space="preserve">for the cell located at the border of the MBS sessions, it might be </w:t>
      </w:r>
      <w:r w:rsidR="00790787">
        <w:rPr>
          <w:lang w:val="en-US"/>
        </w:rPr>
        <w:t>intended</w:t>
      </w:r>
      <w:r w:rsidR="006F3640">
        <w:rPr>
          <w:lang w:val="en-US"/>
        </w:rPr>
        <w:t xml:space="preserve"> to send different content from different PLMNs</w:t>
      </w:r>
      <w:r w:rsidR="0037699C">
        <w:rPr>
          <w:rFonts w:eastAsiaTheme="minorEastAsia"/>
          <w:lang w:val="en-US" w:eastAsia="zh-CN"/>
        </w:rPr>
        <w:t>.</w:t>
      </w:r>
      <w:r w:rsidR="006F3640">
        <w:rPr>
          <w:rFonts w:eastAsiaTheme="minorEastAsia"/>
          <w:lang w:val="en-US" w:eastAsia="zh-CN"/>
        </w:rPr>
        <w:t xml:space="preserve"> </w:t>
      </w:r>
      <w:r w:rsidR="00EB0EA8">
        <w:rPr>
          <w:rFonts w:eastAsiaTheme="minorEastAsia"/>
          <w:lang w:val="en-US" w:eastAsia="zh-CN"/>
        </w:rPr>
        <w:t xml:space="preserve">In this case the problem </w:t>
      </w:r>
      <w:r w:rsidR="00C90B3D">
        <w:rPr>
          <w:rFonts w:eastAsiaTheme="minorEastAsia"/>
          <w:lang w:val="en-US" w:eastAsia="zh-CN"/>
        </w:rPr>
        <w:t xml:space="preserve">resides. </w:t>
      </w:r>
      <w:r>
        <w:t xml:space="preserve">From the author’s point of view, for </w:t>
      </w:r>
      <w:r w:rsidRPr="00ED05B7">
        <w:rPr>
          <w:rFonts w:eastAsiaTheme="minorEastAsia"/>
          <w:lang w:val="en-US" w:eastAsia="zh-CN"/>
        </w:rPr>
        <w:t>location dependent broadcast service</w:t>
      </w:r>
      <w:r>
        <w:rPr>
          <w:rFonts w:eastAsiaTheme="minorEastAsia"/>
          <w:lang w:val="en-US" w:eastAsia="zh-CN"/>
        </w:rPr>
        <w:t xml:space="preserve">, the MBS service area shall be roughly same (or exactly the same), dealing with the border case would not be so urgent. </w:t>
      </w:r>
    </w:p>
    <w:p w:rsidR="00C175DF" w:rsidRPr="00C175DF" w:rsidRDefault="00C175DF" w:rsidP="00C175DF">
      <w:pPr>
        <w:rPr>
          <w:rFonts w:eastAsiaTheme="minorEastAsia"/>
          <w:b/>
          <w:lang w:val="en-US" w:eastAsia="zh-CN"/>
        </w:rPr>
      </w:pPr>
      <w:r w:rsidRPr="00834544">
        <w:rPr>
          <w:rFonts w:eastAsiaTheme="minorEastAsia"/>
          <w:b/>
          <w:lang w:val="en-US" w:eastAsia="zh-CN"/>
        </w:rPr>
        <w:t xml:space="preserve">Observation </w:t>
      </w:r>
      <w:r>
        <w:rPr>
          <w:rFonts w:eastAsiaTheme="minorEastAsia"/>
          <w:b/>
          <w:lang w:val="en-US" w:eastAsia="zh-CN"/>
        </w:rPr>
        <w:t>2</w:t>
      </w:r>
      <w:r w:rsidRPr="00834544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D</w:t>
      </w:r>
      <w:r w:rsidRPr="00C175DF">
        <w:rPr>
          <w:rFonts w:eastAsiaTheme="minorEastAsia"/>
          <w:b/>
          <w:lang w:val="en-US" w:eastAsia="zh-CN"/>
        </w:rPr>
        <w:t xml:space="preserve">ealing with the </w:t>
      </w:r>
      <w:r>
        <w:rPr>
          <w:rFonts w:eastAsiaTheme="minorEastAsia"/>
          <w:b/>
          <w:lang w:val="en-US" w:eastAsia="zh-CN"/>
        </w:rPr>
        <w:t xml:space="preserve">cell border case </w:t>
      </w:r>
      <w:r w:rsidRPr="00C175DF">
        <w:rPr>
          <w:rFonts w:eastAsiaTheme="minorEastAsia"/>
          <w:b/>
          <w:lang w:val="en-US" w:eastAsia="zh-CN"/>
        </w:rPr>
        <w:t>would not b</w:t>
      </w:r>
      <w:r>
        <w:rPr>
          <w:rFonts w:eastAsiaTheme="minorEastAsia"/>
          <w:b/>
          <w:lang w:val="en-US" w:eastAsia="zh-CN"/>
        </w:rPr>
        <w:t>e so urgent</w:t>
      </w:r>
      <w:r w:rsidRPr="00834544">
        <w:rPr>
          <w:rFonts w:eastAsiaTheme="minorEastAsia"/>
          <w:b/>
          <w:lang w:val="en-US" w:eastAsia="zh-CN"/>
        </w:rPr>
        <w:t xml:space="preserve">. </w:t>
      </w:r>
    </w:p>
    <w:p w:rsidR="0037699C" w:rsidRPr="0037699C" w:rsidRDefault="00C90B3D" w:rsidP="00E4764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 w:rsidR="006F3640">
        <w:rPr>
          <w:rFonts w:eastAsiaTheme="minorEastAsia"/>
          <w:lang w:val="en-US" w:eastAsia="zh-CN"/>
        </w:rPr>
        <w:t xml:space="preserve">ollowing Figure 2.1.2-2 provides an example for </w:t>
      </w:r>
      <w:r w:rsidR="00606578">
        <w:rPr>
          <w:rFonts w:eastAsiaTheme="minorEastAsia"/>
          <w:lang w:val="en-US" w:eastAsia="zh-CN"/>
        </w:rPr>
        <w:t>this problem</w:t>
      </w:r>
      <w:r w:rsidR="00C175DF">
        <w:rPr>
          <w:rFonts w:eastAsiaTheme="minorEastAsia"/>
          <w:lang w:val="en-US" w:eastAsia="zh-CN"/>
        </w:rPr>
        <w:t>, if exist</w:t>
      </w:r>
      <w:r w:rsidR="006F3640">
        <w:rPr>
          <w:rFonts w:eastAsiaTheme="minorEastAsia"/>
          <w:lang w:val="en-US" w:eastAsia="zh-CN"/>
        </w:rPr>
        <w:t xml:space="preserve">. </w:t>
      </w:r>
    </w:p>
    <w:p w:rsidR="00834544" w:rsidRDefault="005522D4" w:rsidP="00834544">
      <w:pPr>
        <w:jc w:val="center"/>
        <w:rPr>
          <w:rFonts w:eastAsiaTheme="minorEastAsia"/>
          <w:lang w:eastAsia="zh-CN"/>
        </w:rPr>
      </w:pPr>
      <w:r w:rsidRPr="005522D4">
        <w:rPr>
          <w:noProof/>
          <w:lang w:val="en-US" w:eastAsia="zh-CN"/>
        </w:rPr>
        <w:drawing>
          <wp:inline distT="0" distB="0" distL="0" distR="0">
            <wp:extent cx="5094605" cy="2682232"/>
            <wp:effectExtent l="0" t="0" r="0" b="4445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089" cy="268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544" w:rsidRPr="009078B7" w:rsidRDefault="00834544" w:rsidP="00834544">
      <w:pPr>
        <w:pStyle w:val="TF"/>
        <w:rPr>
          <w:color w:val="auto"/>
          <w:lang w:val="en-US" w:eastAsia="en-GB"/>
        </w:rPr>
      </w:pPr>
      <w:r>
        <w:t xml:space="preserve">Figure </w:t>
      </w:r>
      <w:r>
        <w:rPr>
          <w:lang w:eastAsia="ko-KR"/>
        </w:rPr>
        <w:t>2.1</w:t>
      </w:r>
      <w:r>
        <w:rPr>
          <w:lang w:val="en-US" w:eastAsia="ko-KR"/>
        </w:rPr>
        <w:t>.2</w:t>
      </w:r>
      <w:r>
        <w:t>-</w:t>
      </w:r>
      <w:r w:rsidR="00717918">
        <w:rPr>
          <w:lang w:val="en-US"/>
        </w:rPr>
        <w:t>2</w:t>
      </w:r>
      <w:r>
        <w:t xml:space="preserve">: </w:t>
      </w:r>
      <w:r>
        <w:rPr>
          <w:lang w:val="en-US"/>
        </w:rPr>
        <w:t xml:space="preserve">Example of </w:t>
      </w:r>
      <w:r w:rsidR="00717918">
        <w:rPr>
          <w:lang w:val="en-US"/>
        </w:rPr>
        <w:t xml:space="preserve">the issue when </w:t>
      </w:r>
      <w:r>
        <w:rPr>
          <w:lang w:val="en-US"/>
        </w:rPr>
        <w:t>“</w:t>
      </w:r>
      <w:r w:rsidRPr="0088081D">
        <w:rPr>
          <w:rFonts w:eastAsiaTheme="minorEastAsia"/>
          <w:lang w:val="en-US" w:eastAsia="zh-CN"/>
        </w:rPr>
        <w:t>congruent</w:t>
      </w:r>
      <w:r>
        <w:rPr>
          <w:lang w:val="en-US"/>
        </w:rPr>
        <w:t>”</w:t>
      </w:r>
      <w:r w:rsidR="00717918">
        <w:rPr>
          <w:lang w:val="en-US"/>
        </w:rPr>
        <w:t xml:space="preserve"> is not </w:t>
      </w:r>
      <w:r w:rsidR="00F63996">
        <w:rPr>
          <w:lang w:val="en-US"/>
        </w:rPr>
        <w:t>applicable</w:t>
      </w:r>
      <w:r>
        <w:rPr>
          <w:lang w:val="en-US"/>
        </w:rPr>
        <w:t>.</w:t>
      </w:r>
    </w:p>
    <w:p w:rsidR="00834544" w:rsidRDefault="00606578" w:rsidP="00834544">
      <w:r>
        <w:t xml:space="preserve">Cell </w:t>
      </w:r>
      <w:r w:rsidRPr="0026146B">
        <w:rPr>
          <w:i/>
        </w:rPr>
        <w:t>G</w:t>
      </w:r>
      <w:r>
        <w:t xml:space="preserve"> is assumed to provide content </w:t>
      </w:r>
      <w:r w:rsidRPr="0026146B">
        <w:rPr>
          <w:i/>
        </w:rPr>
        <w:t>X</w:t>
      </w:r>
      <w:r>
        <w:t xml:space="preserve"> for </w:t>
      </w:r>
      <w:r w:rsidR="00EB0EA8">
        <w:t xml:space="preserve">PLMN </w:t>
      </w:r>
      <w:r w:rsidRPr="00606578">
        <w:rPr>
          <w:i/>
        </w:rPr>
        <w:t>α</w:t>
      </w:r>
      <w:r>
        <w:t xml:space="preserve">, and content </w:t>
      </w:r>
      <w:r w:rsidRPr="0026146B">
        <w:rPr>
          <w:i/>
        </w:rPr>
        <w:t>Y</w:t>
      </w:r>
      <w:r>
        <w:t xml:space="preserve"> for PLMN </w:t>
      </w:r>
      <w:r w:rsidRPr="00606578">
        <w:rPr>
          <w:i/>
        </w:rPr>
        <w:t>β</w:t>
      </w:r>
      <w:r>
        <w:t>. However, since PLMN</w:t>
      </w:r>
      <w:r w:rsidR="007337B0">
        <w:t xml:space="preserve"> </w:t>
      </w:r>
      <w:r w:rsidRPr="00606578">
        <w:rPr>
          <w:i/>
        </w:rPr>
        <w:t>α</w:t>
      </w:r>
      <w:r>
        <w:t xml:space="preserve"> provides Area session ID </w:t>
      </w:r>
      <w:r w:rsidRPr="0026146B">
        <w:rPr>
          <w:i/>
        </w:rPr>
        <w:t>AA</w:t>
      </w:r>
      <w:r>
        <w:t xml:space="preserve"> and MBS service area (cell </w:t>
      </w:r>
      <w:r w:rsidRPr="0026146B">
        <w:rPr>
          <w:i/>
        </w:rPr>
        <w:t>A, B, C, G</w:t>
      </w:r>
      <w:r>
        <w:t xml:space="preserve">), and PLMN </w:t>
      </w:r>
      <w:r w:rsidRPr="00606578">
        <w:rPr>
          <w:i/>
        </w:rPr>
        <w:t>β</w:t>
      </w:r>
      <w:r w:rsidRPr="00606578">
        <w:t xml:space="preserve"> </w:t>
      </w:r>
      <w:r>
        <w:t xml:space="preserve">provides Area session ID </w:t>
      </w:r>
      <w:r w:rsidR="0026146B" w:rsidRPr="0026146B">
        <w:rPr>
          <w:i/>
        </w:rPr>
        <w:t>BBB</w:t>
      </w:r>
      <w:r>
        <w:t xml:space="preserve"> and MBS service area (cell </w:t>
      </w:r>
      <w:r w:rsidRPr="0026146B">
        <w:rPr>
          <w:i/>
        </w:rPr>
        <w:t xml:space="preserve">G, E, </w:t>
      </w:r>
      <w:r w:rsidRPr="0026146B">
        <w:rPr>
          <w:i/>
          <w:lang w:val="en-US"/>
        </w:rPr>
        <w:t>D, F</w:t>
      </w:r>
      <w:r>
        <w:t xml:space="preserve">) only, RAN node 3 cannot determine which </w:t>
      </w:r>
      <w:r w:rsidR="004C4D51">
        <w:t xml:space="preserve">content is to be delivered in the Uu interface. </w:t>
      </w:r>
    </w:p>
    <w:p w:rsidR="004C4D51" w:rsidRDefault="004C4D51" w:rsidP="00834544">
      <w:r>
        <w:t>It seems that the following alternatives can address the issue:</w:t>
      </w:r>
    </w:p>
    <w:p w:rsidR="004C4D51" w:rsidRDefault="004C4D51" w:rsidP="004C4D51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Pr="004C4D51">
        <w:rPr>
          <w:rFonts w:eastAsiaTheme="minorEastAsia"/>
          <w:b/>
          <w:lang w:val="en-US" w:eastAsia="zh-CN"/>
        </w:rPr>
        <w:t>Extra information</w:t>
      </w:r>
      <w:r w:rsidR="00386095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AF </w:t>
      </w:r>
      <w:r w:rsidR="00452899">
        <w:rPr>
          <w:rFonts w:eastAsiaTheme="minorEastAsia"/>
          <w:lang w:val="en-US" w:eastAsia="zh-CN"/>
        </w:rPr>
        <w:t xml:space="preserve">provides extra information in addition to </w:t>
      </w:r>
      <w:r w:rsidR="00452899" w:rsidRPr="00D1291A">
        <w:t>Associated Session ID</w:t>
      </w:r>
      <w:r w:rsidR="00452899">
        <w:rPr>
          <w:rFonts w:eastAsiaTheme="minorEastAsia"/>
          <w:lang w:val="en-US" w:eastAsia="zh-CN"/>
        </w:rPr>
        <w:t xml:space="preserve"> to identify the area session.</w:t>
      </w:r>
      <w:r>
        <w:rPr>
          <w:rFonts w:eastAsiaTheme="minorEastAsia"/>
          <w:lang w:val="en-US" w:eastAsia="zh-CN"/>
        </w:rPr>
        <w:t xml:space="preserve"> </w:t>
      </w:r>
      <w:r w:rsidR="00452899">
        <w:rPr>
          <w:rFonts w:eastAsiaTheme="minorEastAsia"/>
          <w:lang w:val="en-US" w:eastAsia="zh-CN"/>
        </w:rPr>
        <w:t xml:space="preserve">This may introduce </w:t>
      </w:r>
      <w:r>
        <w:rPr>
          <w:rFonts w:eastAsiaTheme="minorEastAsia"/>
          <w:lang w:val="en-US" w:eastAsia="zh-CN"/>
        </w:rPr>
        <w:t xml:space="preserve">more impacts </w:t>
      </w:r>
      <w:r w:rsidR="00452899">
        <w:rPr>
          <w:rFonts w:eastAsiaTheme="minorEastAsia"/>
          <w:lang w:val="en-US" w:eastAsia="zh-CN"/>
        </w:rPr>
        <w:t>at the AF and the network</w:t>
      </w:r>
      <w:r>
        <w:rPr>
          <w:rFonts w:eastAsiaTheme="minorEastAsia"/>
          <w:lang w:val="en-US" w:eastAsia="zh-CN"/>
        </w:rPr>
        <w:t xml:space="preserve">, and it is </w:t>
      </w:r>
      <w:r w:rsidR="00452899"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/>
          <w:lang w:val="en-US" w:eastAsia="zh-CN"/>
        </w:rPr>
        <w:t xml:space="preserve">unclear that which information shall be used as the identifier. </w:t>
      </w:r>
      <w:r w:rsidR="00ED05B7">
        <w:rPr>
          <w:rFonts w:eastAsiaTheme="minorEastAsia"/>
          <w:lang w:val="en-US" w:eastAsia="zh-CN"/>
        </w:rPr>
        <w:t xml:space="preserve">More evaluation is needed for the </w:t>
      </w:r>
      <w:r>
        <w:rPr>
          <w:rFonts w:eastAsiaTheme="minorEastAsia"/>
          <w:lang w:val="en-US" w:eastAsia="zh-CN"/>
        </w:rPr>
        <w:t>use cases</w:t>
      </w:r>
      <w:r w:rsidR="00ED05B7">
        <w:rPr>
          <w:rFonts w:eastAsiaTheme="minorEastAsia"/>
          <w:lang w:val="en-US" w:eastAsia="zh-CN"/>
        </w:rPr>
        <w:t xml:space="preserve"> vs. the system impacts</w:t>
      </w:r>
      <w:r>
        <w:rPr>
          <w:rFonts w:eastAsiaTheme="minorEastAsia"/>
          <w:lang w:val="en-US" w:eastAsia="zh-CN"/>
        </w:rPr>
        <w:t xml:space="preserve">. </w:t>
      </w:r>
    </w:p>
    <w:p w:rsidR="004C4D51" w:rsidRDefault="004C4D51" w:rsidP="00386D41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</w:r>
      <w:r w:rsidRPr="004C4D51">
        <w:rPr>
          <w:rFonts w:eastAsiaTheme="minorEastAsia"/>
          <w:b/>
          <w:lang w:val="en-US" w:eastAsia="zh-CN"/>
        </w:rPr>
        <w:t>NG-RAN</w:t>
      </w:r>
      <w:r w:rsidR="00386095">
        <w:rPr>
          <w:rFonts w:eastAsiaTheme="minorEastAsia"/>
          <w:b/>
          <w:lang w:val="en-US" w:eastAsia="zh-CN"/>
        </w:rPr>
        <w:t xml:space="preserve"> node based</w:t>
      </w:r>
      <w:r w:rsidRPr="00386095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</w:t>
      </w:r>
      <w:r w:rsidR="00386095">
        <w:rPr>
          <w:rFonts w:eastAsiaTheme="minorEastAsia"/>
          <w:lang w:val="en-US" w:eastAsia="zh-CN"/>
        </w:rPr>
        <w:t xml:space="preserve">NG-RAN node based on its </w:t>
      </w:r>
      <w:r w:rsidR="0026146B">
        <w:rPr>
          <w:rFonts w:eastAsiaTheme="minorEastAsia"/>
          <w:lang w:val="en-US" w:eastAsia="zh-CN"/>
        </w:rPr>
        <w:t>information on hand</w:t>
      </w:r>
      <w:r w:rsidR="004311DD">
        <w:rPr>
          <w:rFonts w:eastAsiaTheme="minorEastAsia"/>
          <w:lang w:val="en-US" w:eastAsia="zh-CN"/>
        </w:rPr>
        <w:t xml:space="preserve"> and no extra information from 5GC is needed. And the details can be further determined by RAN WGs. </w:t>
      </w:r>
    </w:p>
    <w:p w:rsidR="00452899" w:rsidRPr="004C4D51" w:rsidRDefault="00452899" w:rsidP="00452899">
      <w:pPr>
        <w:rPr>
          <w:rFonts w:eastAsiaTheme="minorEastAsia"/>
          <w:b/>
          <w:lang w:val="en-US" w:eastAsia="zh-CN"/>
        </w:rPr>
      </w:pPr>
      <w:r w:rsidRPr="00834544">
        <w:rPr>
          <w:rFonts w:eastAsiaTheme="minorEastAsia"/>
          <w:b/>
          <w:lang w:val="en-US" w:eastAsia="zh-CN"/>
        </w:rPr>
        <w:t xml:space="preserve">Observation </w:t>
      </w:r>
      <w:r w:rsidR="00C175DF">
        <w:rPr>
          <w:rFonts w:eastAsiaTheme="minorEastAsia"/>
          <w:b/>
          <w:lang w:val="en-US" w:eastAsia="zh-CN"/>
        </w:rPr>
        <w:t>3</w:t>
      </w:r>
      <w:r w:rsidRPr="00834544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If “</w:t>
      </w:r>
      <w:r w:rsidRPr="00452899">
        <w:rPr>
          <w:rFonts w:eastAsiaTheme="minorEastAsia"/>
          <w:b/>
          <w:lang w:val="en-US" w:eastAsia="zh-CN"/>
        </w:rPr>
        <w:t>congruent”</w:t>
      </w:r>
      <w:r>
        <w:rPr>
          <w:rFonts w:eastAsiaTheme="minorEastAsia"/>
          <w:b/>
          <w:lang w:val="en-US" w:eastAsia="zh-CN"/>
        </w:rPr>
        <w:t xml:space="preserve"> is not applicable, the </w:t>
      </w:r>
      <w:r w:rsidRPr="004C4D51">
        <w:rPr>
          <w:rFonts w:eastAsiaTheme="minorEastAsia"/>
          <w:b/>
          <w:lang w:val="en-US" w:eastAsia="zh-CN"/>
        </w:rPr>
        <w:t>NG-RAN</w:t>
      </w:r>
      <w:r>
        <w:rPr>
          <w:rFonts w:eastAsiaTheme="minorEastAsia"/>
          <w:b/>
          <w:lang w:val="en-US" w:eastAsia="zh-CN"/>
        </w:rPr>
        <w:t xml:space="preserve"> node based solution is more preferable and with </w:t>
      </w:r>
      <w:r w:rsidR="00F352EA">
        <w:rPr>
          <w:rFonts w:eastAsiaTheme="minorEastAsia"/>
          <w:b/>
          <w:lang w:val="en-US" w:eastAsia="zh-CN"/>
        </w:rPr>
        <w:t>less</w:t>
      </w:r>
      <w:r>
        <w:rPr>
          <w:rFonts w:eastAsiaTheme="minorEastAsia"/>
          <w:b/>
          <w:lang w:val="en-US" w:eastAsia="zh-CN"/>
        </w:rPr>
        <w:t xml:space="preserve"> SA2 </w:t>
      </w:r>
      <w:r w:rsidR="00C175DF">
        <w:rPr>
          <w:rFonts w:eastAsiaTheme="minorEastAsia"/>
          <w:b/>
          <w:lang w:val="en-US" w:eastAsia="zh-CN"/>
        </w:rPr>
        <w:t>impact</w:t>
      </w:r>
      <w:r w:rsidRPr="00834544">
        <w:rPr>
          <w:rFonts w:eastAsiaTheme="minorEastAsia"/>
          <w:b/>
          <w:lang w:val="en-US" w:eastAsia="zh-CN"/>
        </w:rPr>
        <w:t xml:space="preserve">. </w:t>
      </w:r>
    </w:p>
    <w:p w:rsidR="00452899" w:rsidRDefault="00452899" w:rsidP="00452899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 xml:space="preserve">It is noted that RAN WG3 is discussing the issues. Since it is mainly a RAN related problem, and currently </w:t>
      </w:r>
      <w:r w:rsidR="00C175DF">
        <w:rPr>
          <w:rFonts w:eastAsia="MS Mincho"/>
        </w:rPr>
        <w:t>SA2 doesn’t need</w:t>
      </w:r>
      <w:r w:rsidR="00F352EA">
        <w:rPr>
          <w:rFonts w:eastAsia="MS Mincho"/>
        </w:rPr>
        <w:t xml:space="preserve"> to make any change if adopting NG-RAN node based solution, it is proposed to </w:t>
      </w:r>
      <w:r w:rsidR="00B55088">
        <w:rPr>
          <w:rFonts w:eastAsia="MS Mincho"/>
        </w:rPr>
        <w:t>assume</w:t>
      </w:r>
      <w:r w:rsidR="00B55088" w:rsidRPr="00B55088">
        <w:rPr>
          <w:rFonts w:eastAsia="MS Mincho"/>
        </w:rPr>
        <w:t xml:space="preserve"> NG-RAN node based solution (without SA2 impact), and waits further inputs from RAN WGs.</w:t>
      </w:r>
    </w:p>
    <w:p w:rsidR="00214A95" w:rsidRPr="00B55088" w:rsidRDefault="00F352EA" w:rsidP="00294B58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834544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SA2 assumes </w:t>
      </w:r>
      <w:r w:rsidR="00B55088">
        <w:rPr>
          <w:rFonts w:eastAsiaTheme="minorEastAsia"/>
          <w:b/>
          <w:lang w:val="en-US" w:eastAsia="zh-CN"/>
        </w:rPr>
        <w:t>NG-RAN node based solution (without SA2 impact)</w:t>
      </w:r>
      <w:r w:rsidR="00F040DF">
        <w:rPr>
          <w:rFonts w:eastAsiaTheme="minorEastAsia"/>
          <w:b/>
          <w:lang w:val="en-US" w:eastAsia="zh-CN"/>
        </w:rPr>
        <w:t xml:space="preserve"> is chosen</w:t>
      </w:r>
      <w:r w:rsidR="00B55088">
        <w:rPr>
          <w:rFonts w:eastAsiaTheme="minorEastAsia"/>
          <w:b/>
          <w:lang w:val="en-US" w:eastAsia="zh-CN"/>
        </w:rPr>
        <w:t>, and</w:t>
      </w:r>
      <w:r>
        <w:rPr>
          <w:rFonts w:eastAsiaTheme="minorEastAsia"/>
          <w:b/>
          <w:lang w:val="en-US" w:eastAsia="zh-CN"/>
        </w:rPr>
        <w:t xml:space="preserve"> </w:t>
      </w:r>
      <w:r w:rsidR="00F040DF">
        <w:rPr>
          <w:rFonts w:eastAsiaTheme="minorEastAsia"/>
          <w:b/>
          <w:lang w:val="en-US" w:eastAsia="zh-CN"/>
        </w:rPr>
        <w:t xml:space="preserve">there will be not SA2 impacts and RAN behavior will be determined by </w:t>
      </w:r>
      <w:r>
        <w:rPr>
          <w:rFonts w:eastAsiaTheme="minorEastAsia"/>
          <w:b/>
          <w:lang w:val="en-US" w:eastAsia="zh-CN"/>
        </w:rPr>
        <w:t>RAN WGs</w:t>
      </w:r>
      <w:r w:rsidRPr="00834544">
        <w:rPr>
          <w:rFonts w:eastAsiaTheme="minorEastAsia"/>
          <w:b/>
          <w:lang w:val="en-US" w:eastAsia="zh-CN"/>
        </w:rPr>
        <w:t xml:space="preserve">. </w:t>
      </w:r>
    </w:p>
    <w:p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:rsidR="00294B58" w:rsidRDefault="00B26EFC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analysed and observed in Clause 2, it is proposed to deal with the ENs for KI#2 as per the following proposal:</w:t>
      </w:r>
    </w:p>
    <w:p w:rsidR="00294B58" w:rsidRPr="00B26EFC" w:rsidRDefault="00B26EFC" w:rsidP="00294B58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834544">
        <w:rPr>
          <w:rFonts w:eastAsiaTheme="minorEastAsia"/>
          <w:b/>
          <w:lang w:val="en-US" w:eastAsia="zh-CN"/>
        </w:rPr>
        <w:t xml:space="preserve">: </w:t>
      </w:r>
      <w:r w:rsidR="00F040DF">
        <w:rPr>
          <w:rFonts w:eastAsiaTheme="minorEastAsia"/>
          <w:b/>
          <w:lang w:val="en-US" w:eastAsia="zh-CN"/>
        </w:rPr>
        <w:t>SA2 assumes NG-RAN node based solution (without SA2 impact) is chosen, and there will be not SA2 impacts and RAN behavior will be determined by RAN WGs</w:t>
      </w:r>
      <w:r w:rsidR="00F040DF" w:rsidRPr="00834544">
        <w:rPr>
          <w:rFonts w:eastAsiaTheme="minorEastAsia"/>
          <w:b/>
          <w:lang w:val="en-US" w:eastAsia="zh-CN"/>
        </w:rPr>
        <w:t>.</w:t>
      </w:r>
    </w:p>
    <w:sectPr w:rsidR="00294B58" w:rsidRPr="00B26EF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126" w:rsidRDefault="00AB3126">
      <w:r>
        <w:separator/>
      </w:r>
    </w:p>
    <w:p w:rsidR="00AB3126" w:rsidRDefault="00AB3126"/>
  </w:endnote>
  <w:endnote w:type="continuationSeparator" w:id="0">
    <w:p w:rsidR="00AB3126" w:rsidRDefault="00AB3126">
      <w:r>
        <w:continuationSeparator/>
      </w:r>
    </w:p>
    <w:p w:rsidR="00AB3126" w:rsidRDefault="00AB3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D51" w:rsidRDefault="004C4D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4D51" w:rsidRDefault="004C4D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4D51" w:rsidRDefault="004C4D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126" w:rsidRDefault="00AB3126">
      <w:r>
        <w:separator/>
      </w:r>
    </w:p>
    <w:p w:rsidR="00AB3126" w:rsidRDefault="00AB3126"/>
  </w:footnote>
  <w:footnote w:type="continuationSeparator" w:id="0">
    <w:p w:rsidR="00AB3126" w:rsidRDefault="00AB3126">
      <w:r>
        <w:continuationSeparator/>
      </w:r>
    </w:p>
    <w:p w:rsidR="00AB3126" w:rsidRDefault="00AB31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D51" w:rsidRDefault="004C4D51"/>
  <w:p w:rsidR="004C4D51" w:rsidRDefault="004C4D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D51" w:rsidRPr="00AC17AF" w:rsidRDefault="004C4D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4C4D51" w:rsidRPr="00AC17AF" w:rsidRDefault="004C4D5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31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C4D51" w:rsidRPr="00AC17AF" w:rsidRDefault="004C4D5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2827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4728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C8E"/>
    <w:rsid w:val="000F73F9"/>
    <w:rsid w:val="000F77CC"/>
    <w:rsid w:val="000F7F37"/>
    <w:rsid w:val="0010191A"/>
    <w:rsid w:val="00101FFB"/>
    <w:rsid w:val="001035F5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E60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4A6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60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0C1C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6E3D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9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34FA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46B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002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7699C"/>
    <w:rsid w:val="0038035D"/>
    <w:rsid w:val="00380A07"/>
    <w:rsid w:val="00380E74"/>
    <w:rsid w:val="00383EEB"/>
    <w:rsid w:val="00383F2D"/>
    <w:rsid w:val="00384D8F"/>
    <w:rsid w:val="00385ED7"/>
    <w:rsid w:val="00386095"/>
    <w:rsid w:val="00386D41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071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4EE7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11D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899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18BE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6901"/>
    <w:rsid w:val="004B7262"/>
    <w:rsid w:val="004B7CB0"/>
    <w:rsid w:val="004B7F5D"/>
    <w:rsid w:val="004C025E"/>
    <w:rsid w:val="004C04D2"/>
    <w:rsid w:val="004C2A9C"/>
    <w:rsid w:val="004C4D51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2D97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3D32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2D4"/>
    <w:rsid w:val="00552EDB"/>
    <w:rsid w:val="0055392F"/>
    <w:rsid w:val="00554C55"/>
    <w:rsid w:val="00555F6C"/>
    <w:rsid w:val="00556068"/>
    <w:rsid w:val="00556717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41B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0B60"/>
    <w:rsid w:val="00591AC5"/>
    <w:rsid w:val="005932C8"/>
    <w:rsid w:val="00593984"/>
    <w:rsid w:val="0059430C"/>
    <w:rsid w:val="00595C4B"/>
    <w:rsid w:val="005976E8"/>
    <w:rsid w:val="0059773D"/>
    <w:rsid w:val="005A0973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578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3362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640"/>
    <w:rsid w:val="006F36EF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34A9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918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37B0"/>
    <w:rsid w:val="00733989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0787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0910"/>
    <w:rsid w:val="008116DF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544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81D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68D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8B7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2840"/>
    <w:rsid w:val="00953C09"/>
    <w:rsid w:val="00953DC2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5EED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4F7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9F7DB9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0B9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081F"/>
    <w:rsid w:val="00AA11D6"/>
    <w:rsid w:val="00AA170E"/>
    <w:rsid w:val="00AA3334"/>
    <w:rsid w:val="00AA41C0"/>
    <w:rsid w:val="00AA49BE"/>
    <w:rsid w:val="00AA57C5"/>
    <w:rsid w:val="00AA5E5D"/>
    <w:rsid w:val="00AB1E11"/>
    <w:rsid w:val="00AB3126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19B9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62D3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2BD1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6EFC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088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953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A16"/>
    <w:rsid w:val="00BB3C2D"/>
    <w:rsid w:val="00BB4C83"/>
    <w:rsid w:val="00BB51D0"/>
    <w:rsid w:val="00BB5B6F"/>
    <w:rsid w:val="00BB69FE"/>
    <w:rsid w:val="00BC11BC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B84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D52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175DF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0B3D"/>
    <w:rsid w:val="00C910E9"/>
    <w:rsid w:val="00C93857"/>
    <w:rsid w:val="00C93C88"/>
    <w:rsid w:val="00C948FD"/>
    <w:rsid w:val="00C966DE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54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077CC"/>
    <w:rsid w:val="00D07DB9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478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16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23B"/>
    <w:rsid w:val="00E41059"/>
    <w:rsid w:val="00E4178A"/>
    <w:rsid w:val="00E41B93"/>
    <w:rsid w:val="00E4287B"/>
    <w:rsid w:val="00E45525"/>
    <w:rsid w:val="00E46ECD"/>
    <w:rsid w:val="00E46FFA"/>
    <w:rsid w:val="00E47632"/>
    <w:rsid w:val="00E4764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0EA8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B7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40DF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2EA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473"/>
    <w:rsid w:val="00F566A0"/>
    <w:rsid w:val="00F56BB9"/>
    <w:rsid w:val="00F56F6F"/>
    <w:rsid w:val="00F61070"/>
    <w:rsid w:val="00F62FE9"/>
    <w:rsid w:val="00F63996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F3D626-B617-48FC-8CDC-548A6D8CB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  <vt:variant>
        <vt:lpstr>제목</vt:lpstr>
      </vt:variant>
      <vt:variant>
        <vt:i4>1</vt:i4>
      </vt:variant>
    </vt:vector>
  </HeadingPairs>
  <TitlesOfParts>
    <vt:vector size="8" baseType="lpstr">
      <vt:lpstr>SA2 eV2X</vt:lpstr>
      <vt:lpstr>1. Introduction</vt:lpstr>
      <vt:lpstr>2. Discussion</vt:lpstr>
      <vt:lpstr>    2.1	Support of location dependent broadcast service</vt:lpstr>
      <vt:lpstr>        2.1.1	KI#2 mechanism and location dependent service</vt:lpstr>
      <vt:lpstr>        2.1.2	Analyses and observations</vt:lpstr>
      <vt:lpstr>3. Conclusion and proposal(s)</vt:lpstr>
      <vt:lpstr/>
    </vt:vector>
  </TitlesOfParts>
  <Company>Huawei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revision</cp:lastModifiedBy>
  <cp:revision>2</cp:revision>
  <cp:lastPrinted>2018-08-13T16:59:00Z</cp:lastPrinted>
  <dcterms:created xsi:type="dcterms:W3CDTF">2023-02-10T09:39:00Z</dcterms:created>
  <dcterms:modified xsi:type="dcterms:W3CDTF">2023-02-10T09:39:00Z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(3)N4RYgAaNowmSRa/hKhOTnk977gAmEwn6nOazpavXApu15MbdX0GS+BoHoBHRFRR8mSK7hug4
q4DeS0fGgABVR++YgPUB/pjHjuPgiWhs96q1q5Nb6vaU8dfuZTq9Ba4QvELyH+evnpfBSg6b
qcACyHXoBSQSn+WwfYHnruBF4A1W+jZHQPar+1N7j9B5R1tSM8/LIYm9jj5fcqY+N3fHc/UP
FYxah/wnRe+TV82ICO</vt:lpwstr>
  </property>
  <property fmtid="{D5CDD505-2E9C-101B-9397-08002B2CF9AE}" pid="9" name="_2015_ms_pID_7253431">
    <vt:lpwstr>7vYpRejILD1Kq89aNzZbp90smnteHaHM7mDw6DVZUWhssMKsr2htVe
o2ZQA09jiM+qZEux60EA1XtbZjhhYuifvmthrYO6/9q2FyKCMfcCVGk6wd196s1SKTG6vXos
T9B8eScMCKlQHXj2nshyzkephQ6slHbRNuFKBpb7o0ZinrTGJjmXFZ6283somVb8HdDj6spF
tWztkhNczHDUxk88jCheY6Zzc8kWDHGpNMBf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